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7658E" w14:textId="0D36A86D" w:rsidR="002A6DA0" w:rsidRPr="003A6875" w:rsidRDefault="005109C6" w:rsidP="005D1032">
      <w:pPr>
        <w:pStyle w:val="HVMUntertitel"/>
        <w:rPr>
          <w:rFonts w:ascii="Arial" w:hAnsi="Arial" w:cs="Arial"/>
          <w:color w:val="auto"/>
        </w:rPr>
      </w:pPr>
      <w:r w:rsidRPr="003A6875">
        <w:rPr>
          <w:noProof/>
          <w:color w:val="auto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D9B26" wp14:editId="79979B6B">
                <wp:simplePos x="0" y="0"/>
                <wp:positionH relativeFrom="column">
                  <wp:posOffset>-1154430</wp:posOffset>
                </wp:positionH>
                <wp:positionV relativeFrom="paragraph">
                  <wp:posOffset>-657225</wp:posOffset>
                </wp:positionV>
                <wp:extent cx="1762125" cy="3317240"/>
                <wp:effectExtent l="0" t="0" r="9525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1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8A7C1" w14:textId="7E9DAC8E" w:rsidR="0094600E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5109C6">
                              <w:rPr>
                                <w:sz w:val="17"/>
                                <w:szCs w:val="17"/>
                              </w:rPr>
                              <w:t>Medieninformation</w:t>
                            </w:r>
                            <w:r w:rsidR="0045155B" w:rsidRPr="005109C6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34E6B">
                              <w:rPr>
                                <w:sz w:val="17"/>
                                <w:szCs w:val="17"/>
                              </w:rPr>
                              <w:t>1.10.2021</w:t>
                            </w:r>
                          </w:p>
                          <w:p w14:paraId="01F1CAE9" w14:textId="4C0B7AC3" w:rsidR="004B19E4" w:rsidRPr="00E564AB" w:rsidRDefault="006102D4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Zeichen: </w:t>
                            </w:r>
                            <w:r w:rsidR="004D534D">
                              <w:rPr>
                                <w:sz w:val="17"/>
                                <w:szCs w:val="17"/>
                              </w:rPr>
                              <w:t>6605</w:t>
                            </w:r>
                          </w:p>
                          <w:p w14:paraId="15A87A19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B60C288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 xml:space="preserve">Historisches und </w:t>
                            </w:r>
                          </w:p>
                          <w:p w14:paraId="4A13D71D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 xml:space="preserve">Völkerkundemuseum </w:t>
                            </w:r>
                          </w:p>
                          <w:p w14:paraId="7630492D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Museumstrasse 50</w:t>
                            </w:r>
                          </w:p>
                          <w:p w14:paraId="357434CA" w14:textId="601DDE3C" w:rsidR="0094600E" w:rsidRPr="00E564AB" w:rsidRDefault="00C21AA2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CH-</w:t>
                            </w:r>
                            <w:r w:rsidR="0094600E" w:rsidRPr="00E564AB">
                              <w:rPr>
                                <w:sz w:val="17"/>
                                <w:szCs w:val="17"/>
                              </w:rPr>
                              <w:t xml:space="preserve">9000 </w:t>
                            </w:r>
                            <w:r w:rsidR="00BE374B">
                              <w:rPr>
                                <w:sz w:val="17"/>
                                <w:szCs w:val="17"/>
                              </w:rPr>
                              <w:t>St. Gallen</w:t>
                            </w:r>
                          </w:p>
                          <w:p w14:paraId="461A0386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hvmsg.ch</w:t>
                            </w:r>
                          </w:p>
                          <w:p w14:paraId="6F05F2DC" w14:textId="77777777" w:rsidR="0094600E" w:rsidRPr="00E564AB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242D131" w14:textId="77777777" w:rsidR="006066F9" w:rsidRDefault="0094600E" w:rsidP="005D10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E564AB">
                              <w:rPr>
                                <w:sz w:val="17"/>
                                <w:szCs w:val="17"/>
                              </w:rPr>
                              <w:t>Kontakt:</w:t>
                            </w:r>
                          </w:p>
                          <w:p w14:paraId="68601499" w14:textId="1F521DE7" w:rsidR="006066F9" w:rsidRPr="004B1B66" w:rsidRDefault="00B34E6B" w:rsidP="005D1032">
                            <w:pPr>
                              <w:rPr>
                                <w:sz w:val="17"/>
                                <w:szCs w:val="17"/>
                                <w:lang w:val="it-CH"/>
                              </w:rPr>
                            </w:pPr>
                            <w:r w:rsidRPr="004B1B66">
                              <w:rPr>
                                <w:sz w:val="17"/>
                                <w:szCs w:val="17"/>
                                <w:lang w:val="it-CH"/>
                              </w:rPr>
                              <w:t>Rebecca Nobel, Kuratorin</w:t>
                            </w:r>
                          </w:p>
                          <w:p w14:paraId="49031C94" w14:textId="771D5F1E" w:rsidR="0094600E" w:rsidRPr="004B1B66" w:rsidRDefault="00B34E6B" w:rsidP="005D1032">
                            <w:pPr>
                              <w:rPr>
                                <w:sz w:val="17"/>
                                <w:szCs w:val="17"/>
                                <w:lang w:val="it-CH"/>
                              </w:rPr>
                            </w:pPr>
                            <w:r w:rsidRPr="004B1B66">
                              <w:rPr>
                                <w:sz w:val="17"/>
                                <w:szCs w:val="17"/>
                                <w:lang w:val="it-CH"/>
                              </w:rPr>
                              <w:t>rebecca.nobel</w:t>
                            </w:r>
                            <w:r w:rsidR="0094600E" w:rsidRPr="004B1B66">
                              <w:rPr>
                                <w:sz w:val="17"/>
                                <w:szCs w:val="17"/>
                                <w:lang w:val="it-CH"/>
                              </w:rPr>
                              <w:t xml:space="preserve">@hvmsg.ch </w:t>
                            </w:r>
                            <w:r w:rsidR="006E330B" w:rsidRPr="004B1B66">
                              <w:rPr>
                                <w:sz w:val="17"/>
                                <w:szCs w:val="17"/>
                                <w:lang w:val="it-CH"/>
                              </w:rPr>
                              <w:br/>
                              <w:t>071 242 06 42</w:t>
                            </w:r>
                            <w:r w:rsidR="0094600E" w:rsidRPr="004B1B66">
                              <w:rPr>
                                <w:sz w:val="17"/>
                                <w:szCs w:val="17"/>
                                <w:lang w:val="it-CH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D9B2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0.9pt;margin-top:-51.75pt;width:138.75pt;height:261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J+fgIAAAAFAAAOAAAAZHJzL2Uyb0RvYy54bWysVMlu2zAQvRfoPxC8O1qi2JYQOchSFwXS&#10;BUj6ATRJWUQpkiVpS2nQf++Qshx3ORRFdZBG4vDxzbw3urwaOon23DqhVY2zsxQjrqhmQm1r/Plx&#10;PVti5DxRjEiteI2fuMNXq9evLntT8Vy3WjJuEYAoV/Wmxq33pkoSR1veEXemDVew2GjbEQ+vdpsw&#10;S3pA72SSp+k86bVlxmrKnYOvd+MiXkX8puHUf2waxz2SNQZuPt5tvG/CPVldkmpriWkFPdAg/8Ci&#10;I0LBoUeoO+IJ2lnxG1QnqNVON/6M6i7RTSMojzVANVn6SzUPLTE81gLNcebYJvf/YOmH/SeLBAPt&#10;MFKkA4ke+eAbLhnKQ3d64ypIejCQ5ocbPYTMUKkz95p+cUjp25aoLb+2VvctJwzYZWFncrJ1xHEB&#10;ZNO/1wyOITuvI9DQ2C4AQjMQoINKT0dlgAqi4cjFPM/yC4worJ2fZ4u8iNolpJq2G+v8W647FIIa&#10;W5A+wpP9vfOBDqmmlEhfS8HWQsr4YrebW2nRnoBN1vGKFUCVp2lShWSlw7YRcfwCLOGMsBb4Rtmf&#10;ywwo3uTlbD1fLmbFuriYlYt0OUuz8qacp0VZ3K2/B4JZUbWCMa7uheKTBbPi7yQ+DMNonmhC1Ne4&#10;vIBWxbpO2bvTItN4/anITniYSCm6Gi+PSaQKyr5RDMomlSdCjnHyM/3YZejB9IxdiT4I0o8m8MNm&#10;AJRgjo1mT+AIq0EvkB1+IxC02n7DqIeRrLH7uiOWYyTfKXBVmN8psFOwmQKiKGytscdoDG/9OOc7&#10;Y8W2BeTRt0pfg/MaET3xwuLgVxizSP7wSwhzfPoes15+XKsfAAAA//8DAFBLAwQUAAYACAAAACEA&#10;BENcKuIAAAAMAQAADwAAAGRycy9kb3ducmV2LnhtbEyPQU/CQBCF7yb+h82YeDGwLQqW2i1RkJse&#10;QMJ56I5tY3e26W5p+fcuJ73Ny7y8971sNZpGnKlztWUF8TQCQVxYXXOp4PC1nSQgnEfW2FgmBRdy&#10;sMpvbzJMtR14R+e9L0UIYZeigsr7NpXSFRUZdFPbEofft+0M+iC7UuoOhxBuGjmLooU0WHNoqLCl&#10;dUXFz743Chabrh92vH7YHN4/8LMtZ8e3y1Gp+7vx9QWEp9H/meGKH9AhD0wn27N2olEwiZM4sPvr&#10;FT3OQQTPcv4M4qTgKU6WIPNM/h+R/wIAAP//AwBQSwECLQAUAAYACAAAACEAtoM4kv4AAADhAQAA&#10;EwAAAAAAAAAAAAAAAAAAAAAAW0NvbnRlbnRfVHlwZXNdLnhtbFBLAQItABQABgAIAAAAIQA4/SH/&#10;1gAAAJQBAAALAAAAAAAAAAAAAAAAAC8BAABfcmVscy8ucmVsc1BLAQItABQABgAIAAAAIQDWzaJ+&#10;fgIAAAAFAAAOAAAAAAAAAAAAAAAAAC4CAABkcnMvZTJvRG9jLnhtbFBLAQItABQABgAIAAAAIQAE&#10;Q1wq4gAAAAwBAAAPAAAAAAAAAAAAAAAAANgEAABkcnMvZG93bnJldi54bWxQSwUGAAAAAAQABADz&#10;AAAA5wUAAAAA&#10;" stroked="f">
                <v:textbox inset="0,0,0,0">
                  <w:txbxContent>
                    <w:p w14:paraId="5FD8A7C1" w14:textId="7E9DAC8E" w:rsidR="0094600E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5109C6">
                        <w:rPr>
                          <w:sz w:val="17"/>
                          <w:szCs w:val="17"/>
                        </w:rPr>
                        <w:t>Medieninformation</w:t>
                      </w:r>
                      <w:r w:rsidR="0045155B" w:rsidRPr="005109C6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B34E6B">
                        <w:rPr>
                          <w:sz w:val="17"/>
                          <w:szCs w:val="17"/>
                        </w:rPr>
                        <w:t>1.10.2021</w:t>
                      </w:r>
                    </w:p>
                    <w:p w14:paraId="01F1CAE9" w14:textId="4C0B7AC3" w:rsidR="004B19E4" w:rsidRPr="00E564AB" w:rsidRDefault="006102D4" w:rsidP="005D10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Zeichen: </w:t>
                      </w:r>
                      <w:r w:rsidR="004D534D">
                        <w:rPr>
                          <w:sz w:val="17"/>
                          <w:szCs w:val="17"/>
                        </w:rPr>
                        <w:t>6605</w:t>
                      </w:r>
                    </w:p>
                    <w:p w14:paraId="15A87A19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7B60C288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 xml:space="preserve">Historisches und </w:t>
                      </w:r>
                    </w:p>
                    <w:p w14:paraId="4A13D71D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 xml:space="preserve">Völkerkundemuseum </w:t>
                      </w:r>
                    </w:p>
                    <w:p w14:paraId="7630492D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Museumstrasse 50</w:t>
                      </w:r>
                    </w:p>
                    <w:p w14:paraId="357434CA" w14:textId="601DDE3C" w:rsidR="0094600E" w:rsidRPr="00E564AB" w:rsidRDefault="00C21AA2" w:rsidP="005D10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CH-</w:t>
                      </w:r>
                      <w:r w:rsidR="0094600E" w:rsidRPr="00E564AB">
                        <w:rPr>
                          <w:sz w:val="17"/>
                          <w:szCs w:val="17"/>
                        </w:rPr>
                        <w:t xml:space="preserve">9000 </w:t>
                      </w:r>
                      <w:r w:rsidR="00BE374B">
                        <w:rPr>
                          <w:sz w:val="17"/>
                          <w:szCs w:val="17"/>
                        </w:rPr>
                        <w:t>St. Gallen</w:t>
                      </w:r>
                    </w:p>
                    <w:p w14:paraId="461A0386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hvmsg.ch</w:t>
                      </w:r>
                    </w:p>
                    <w:p w14:paraId="6F05F2DC" w14:textId="77777777" w:rsidR="0094600E" w:rsidRPr="00E564AB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5242D131" w14:textId="77777777" w:rsidR="006066F9" w:rsidRDefault="0094600E" w:rsidP="005D1032">
                      <w:pPr>
                        <w:rPr>
                          <w:sz w:val="17"/>
                          <w:szCs w:val="17"/>
                        </w:rPr>
                      </w:pPr>
                      <w:r w:rsidRPr="00E564AB">
                        <w:rPr>
                          <w:sz w:val="17"/>
                          <w:szCs w:val="17"/>
                        </w:rPr>
                        <w:t>Kontakt:</w:t>
                      </w:r>
                    </w:p>
                    <w:p w14:paraId="68601499" w14:textId="1F521DE7" w:rsidR="006066F9" w:rsidRPr="004B1B66" w:rsidRDefault="00B34E6B" w:rsidP="005D1032">
                      <w:pPr>
                        <w:rPr>
                          <w:sz w:val="17"/>
                          <w:szCs w:val="17"/>
                          <w:lang w:val="it-CH"/>
                        </w:rPr>
                      </w:pPr>
                      <w:r w:rsidRPr="004B1B66">
                        <w:rPr>
                          <w:sz w:val="17"/>
                          <w:szCs w:val="17"/>
                          <w:lang w:val="it-CH"/>
                        </w:rPr>
                        <w:t>Rebecca Nobel, Kuratorin</w:t>
                      </w:r>
                    </w:p>
                    <w:p w14:paraId="49031C94" w14:textId="771D5F1E" w:rsidR="0094600E" w:rsidRPr="004B1B66" w:rsidRDefault="00B34E6B" w:rsidP="005D1032">
                      <w:pPr>
                        <w:rPr>
                          <w:sz w:val="17"/>
                          <w:szCs w:val="17"/>
                          <w:lang w:val="it-CH"/>
                        </w:rPr>
                      </w:pPr>
                      <w:r w:rsidRPr="004B1B66">
                        <w:rPr>
                          <w:sz w:val="17"/>
                          <w:szCs w:val="17"/>
                          <w:lang w:val="it-CH"/>
                        </w:rPr>
                        <w:t>rebecca.nobel</w:t>
                      </w:r>
                      <w:r w:rsidR="0094600E" w:rsidRPr="004B1B66">
                        <w:rPr>
                          <w:sz w:val="17"/>
                          <w:szCs w:val="17"/>
                          <w:lang w:val="it-CH"/>
                        </w:rPr>
                        <w:t xml:space="preserve">@hvmsg.ch </w:t>
                      </w:r>
                      <w:r w:rsidR="006E330B" w:rsidRPr="004B1B66">
                        <w:rPr>
                          <w:sz w:val="17"/>
                          <w:szCs w:val="17"/>
                          <w:lang w:val="it-CH"/>
                        </w:rPr>
                        <w:br/>
                        <w:t>071 242 06 42</w:t>
                      </w:r>
                      <w:r w:rsidR="0094600E" w:rsidRPr="004B1B66">
                        <w:rPr>
                          <w:sz w:val="17"/>
                          <w:szCs w:val="17"/>
                          <w:lang w:val="it-CH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B24D7" w:rsidRPr="003A6875">
        <w:rPr>
          <w:noProof/>
          <w:color w:val="auto"/>
          <w:sz w:val="18"/>
          <w:szCs w:val="18"/>
          <w:lang w:val="de-CH" w:eastAsia="de-CH"/>
        </w:rPr>
        <w:drawing>
          <wp:anchor distT="0" distB="0" distL="114300" distR="114300" simplePos="0" relativeHeight="251658752" behindDoc="0" locked="0" layoutInCell="1" allowOverlap="1" wp14:anchorId="735E67A5" wp14:editId="31F663F4">
            <wp:simplePos x="0" y="0"/>
            <wp:positionH relativeFrom="column">
              <wp:posOffset>5307330</wp:posOffset>
            </wp:positionH>
            <wp:positionV relativeFrom="paragraph">
              <wp:posOffset>-707390</wp:posOffset>
            </wp:positionV>
            <wp:extent cx="542290" cy="54864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FD1F9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6967320B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36F7C21D" w14:textId="77777777" w:rsidR="005D1032" w:rsidRPr="003A6875" w:rsidRDefault="006E330B" w:rsidP="006E330B">
      <w:pPr>
        <w:pStyle w:val="EinfacherAbsatz"/>
        <w:spacing w:line="240" w:lineRule="auto"/>
        <w:rPr>
          <w:rFonts w:ascii="Arial" w:hAnsi="Arial" w:cs="Arial"/>
          <w:b/>
          <w:color w:val="auto"/>
          <w:sz w:val="40"/>
          <w:szCs w:val="40"/>
        </w:rPr>
      </w:pPr>
      <w:r w:rsidRPr="003A6875">
        <w:rPr>
          <w:rFonts w:ascii="Arial" w:hAnsi="Arial" w:cs="Arial"/>
          <w:b/>
          <w:color w:val="auto"/>
          <w:sz w:val="40"/>
          <w:szCs w:val="40"/>
        </w:rPr>
        <w:tab/>
        <w:t xml:space="preserve">    </w:t>
      </w:r>
    </w:p>
    <w:p w14:paraId="59DE9E83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4C73E879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15AA3E7B" w14:textId="77777777" w:rsidR="005D1032" w:rsidRPr="003A6875" w:rsidRDefault="005D1032" w:rsidP="005D103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</w:rPr>
      </w:pPr>
    </w:p>
    <w:p w14:paraId="3F2BA3F7" w14:textId="42D0B9E6" w:rsidR="00B2014F" w:rsidRPr="003A6875" w:rsidRDefault="00FA4918" w:rsidP="00780282">
      <w:pPr>
        <w:pStyle w:val="EinfacherAbsatz"/>
        <w:spacing w:line="240" w:lineRule="auto"/>
        <w:ind w:left="1134"/>
        <w:rPr>
          <w:rFonts w:ascii="Arial" w:hAnsi="Arial" w:cs="Arial"/>
          <w:b/>
          <w:color w:val="auto"/>
          <w:sz w:val="40"/>
          <w:szCs w:val="40"/>
          <w:lang w:val="de-CH"/>
        </w:rPr>
      </w:pPr>
      <w:r w:rsidRPr="003A6875">
        <w:rPr>
          <w:rFonts w:ascii="Arial" w:hAnsi="Arial" w:cs="Arial"/>
          <w:b/>
          <w:color w:val="auto"/>
          <w:sz w:val="40"/>
          <w:szCs w:val="40"/>
          <w:lang w:val="de-CH"/>
        </w:rPr>
        <w:t>«</w:t>
      </w:r>
      <w:r w:rsidR="00B34E6B" w:rsidRPr="003A6875">
        <w:rPr>
          <w:rFonts w:ascii="Arial" w:hAnsi="Arial" w:cs="Arial"/>
          <w:b/>
          <w:color w:val="auto"/>
          <w:sz w:val="40"/>
          <w:szCs w:val="40"/>
          <w:lang w:val="de-CH"/>
        </w:rPr>
        <w:t xml:space="preserve">Mittelalter am Bodensee – Wirtschaftsraum zwischen </w:t>
      </w:r>
      <w:r w:rsidR="00B91078" w:rsidRPr="003A6875">
        <w:rPr>
          <w:rFonts w:ascii="Arial" w:hAnsi="Arial" w:cs="Arial"/>
          <w:b/>
          <w:color w:val="auto"/>
          <w:sz w:val="40"/>
          <w:szCs w:val="40"/>
          <w:lang w:val="de-CH"/>
        </w:rPr>
        <w:t>Alpen und Rheinfall</w:t>
      </w:r>
      <w:r w:rsidR="00780282" w:rsidRPr="003A6875">
        <w:rPr>
          <w:rFonts w:ascii="Arial" w:hAnsi="Arial" w:cs="Arial"/>
          <w:b/>
          <w:color w:val="auto"/>
          <w:sz w:val="40"/>
          <w:szCs w:val="40"/>
          <w:lang w:val="de-CH"/>
        </w:rPr>
        <w:t>»</w:t>
      </w:r>
      <w:r w:rsidR="00A500A4" w:rsidRPr="003A6875">
        <w:rPr>
          <w:rFonts w:ascii="Arial" w:hAnsi="Arial" w:cs="Arial"/>
          <w:b/>
          <w:color w:val="auto"/>
          <w:sz w:val="40"/>
          <w:szCs w:val="40"/>
          <w:lang w:val="de-CH"/>
        </w:rPr>
        <w:br/>
      </w:r>
      <w:r w:rsidR="00B34E6B" w:rsidRPr="003A6875">
        <w:rPr>
          <w:rFonts w:ascii="Arial" w:hAnsi="Arial" w:cs="Arial"/>
          <w:b/>
          <w:color w:val="auto"/>
          <w:sz w:val="28"/>
          <w:szCs w:val="28"/>
          <w:lang w:val="de-CH"/>
        </w:rPr>
        <w:t>2. Oktober 2021 bis 23. Januar 2022</w:t>
      </w:r>
    </w:p>
    <w:p w14:paraId="7A81010B" w14:textId="78BCD3B3" w:rsidR="00C06A4E" w:rsidRPr="003A6875" w:rsidRDefault="00C06A4E" w:rsidP="00C06A4E">
      <w:pPr>
        <w:spacing w:line="360" w:lineRule="auto"/>
        <w:rPr>
          <w:rFonts w:eastAsia="Times New Roman"/>
          <w:iCs/>
          <w:szCs w:val="20"/>
          <w:lang w:eastAsia="de-DE"/>
        </w:rPr>
      </w:pPr>
    </w:p>
    <w:p w14:paraId="1E4D74D1" w14:textId="77777777" w:rsidR="00B34E6B" w:rsidRPr="003A6875" w:rsidRDefault="00B34E6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1C872D00" w14:textId="7DAC9AAD" w:rsidR="00B34E6B" w:rsidRPr="003A6875" w:rsidRDefault="00B34E6B" w:rsidP="00B34E6B">
      <w:pPr>
        <w:spacing w:line="288" w:lineRule="auto"/>
        <w:rPr>
          <w:rFonts w:eastAsia="Times New Roman" w:cs="Times New Roman"/>
          <w:b/>
          <w:szCs w:val="20"/>
          <w:lang w:eastAsia="de-DE"/>
        </w:rPr>
      </w:pPr>
      <w:r w:rsidRPr="003A6875">
        <w:rPr>
          <w:rFonts w:eastAsia="Times New Roman" w:cs="Times New Roman"/>
          <w:b/>
          <w:szCs w:val="20"/>
          <w:lang w:eastAsia="de-DE"/>
        </w:rPr>
        <w:t xml:space="preserve">Die neueste Ausstellung des </w:t>
      </w:r>
      <w:r w:rsidR="005B373C" w:rsidRPr="003A6875">
        <w:rPr>
          <w:rFonts w:eastAsia="Times New Roman" w:cs="Times New Roman"/>
          <w:b/>
          <w:szCs w:val="20"/>
          <w:lang w:eastAsia="de-DE"/>
        </w:rPr>
        <w:t>Historischen und Völkerkundemuseums St.Gallen</w:t>
      </w:r>
      <w:r w:rsidRPr="003A6875">
        <w:rPr>
          <w:rFonts w:eastAsia="Times New Roman" w:cs="Times New Roman"/>
          <w:b/>
          <w:szCs w:val="20"/>
          <w:lang w:eastAsia="de-DE"/>
        </w:rPr>
        <w:t xml:space="preserve"> führt in die mittelalterliche Welt am Bodensee. </w:t>
      </w:r>
      <w:r w:rsidR="00AC1174" w:rsidRPr="003A6875">
        <w:rPr>
          <w:rFonts w:eastAsia="Times New Roman" w:cs="Times New Roman"/>
          <w:b/>
          <w:szCs w:val="20"/>
          <w:lang w:eastAsia="de-DE"/>
        </w:rPr>
        <w:t xml:space="preserve">Der See </w:t>
      </w:r>
      <w:r w:rsidRPr="003A6875">
        <w:rPr>
          <w:rFonts w:eastAsia="Times New Roman" w:cs="Times New Roman"/>
          <w:b/>
          <w:szCs w:val="20"/>
          <w:lang w:eastAsia="de-DE"/>
        </w:rPr>
        <w:t xml:space="preserve">war </w:t>
      </w:r>
      <w:r w:rsidR="00AC1174" w:rsidRPr="003A6875">
        <w:rPr>
          <w:rFonts w:eastAsia="Times New Roman" w:cs="Times New Roman"/>
          <w:b/>
          <w:szCs w:val="20"/>
          <w:lang w:eastAsia="de-DE"/>
        </w:rPr>
        <w:t xml:space="preserve">zentrale </w:t>
      </w:r>
      <w:r w:rsidRPr="003A6875">
        <w:rPr>
          <w:rFonts w:eastAsia="Times New Roman" w:cs="Times New Roman"/>
          <w:b/>
          <w:szCs w:val="20"/>
          <w:lang w:eastAsia="de-DE"/>
        </w:rPr>
        <w:t xml:space="preserve">Drehschreibe eines eng verflochtenen Wirtschafts- und Lebensraumes. </w:t>
      </w:r>
      <w:r w:rsidR="00AC1174" w:rsidRPr="003A6875">
        <w:rPr>
          <w:rFonts w:eastAsia="Times New Roman" w:cs="Times New Roman"/>
          <w:b/>
          <w:szCs w:val="20"/>
          <w:lang w:eastAsia="de-DE"/>
        </w:rPr>
        <w:t xml:space="preserve">Handelsstädte </w:t>
      </w:r>
      <w:r w:rsidR="00F22AD5" w:rsidRPr="003A6875">
        <w:rPr>
          <w:rFonts w:eastAsia="Times New Roman" w:cs="Times New Roman"/>
          <w:b/>
          <w:szCs w:val="20"/>
          <w:lang w:eastAsia="de-DE"/>
        </w:rPr>
        <w:t xml:space="preserve">schmiedeten </w:t>
      </w:r>
      <w:r w:rsidR="00AC1174" w:rsidRPr="003A6875">
        <w:rPr>
          <w:rFonts w:eastAsia="Times New Roman" w:cs="Times New Roman"/>
          <w:b/>
          <w:szCs w:val="20"/>
          <w:lang w:eastAsia="de-DE"/>
        </w:rPr>
        <w:t>Währungsunionen, eine vorindustrielle Arbeitsteilung und Spezialisierung</w:t>
      </w:r>
      <w:r w:rsidR="00F22AD5" w:rsidRPr="003A6875">
        <w:rPr>
          <w:rFonts w:eastAsia="Times New Roman" w:cs="Times New Roman"/>
          <w:b/>
          <w:szCs w:val="20"/>
          <w:lang w:eastAsia="de-DE"/>
        </w:rPr>
        <w:t xml:space="preserve"> bildete sich heraus</w:t>
      </w:r>
      <w:r w:rsidR="0058098F" w:rsidRPr="003A6875">
        <w:rPr>
          <w:rFonts w:eastAsia="Times New Roman" w:cs="Times New Roman"/>
          <w:b/>
          <w:szCs w:val="20"/>
          <w:lang w:eastAsia="de-DE"/>
        </w:rPr>
        <w:t>,</w:t>
      </w:r>
      <w:r w:rsidR="00F22AD5" w:rsidRPr="003A6875">
        <w:rPr>
          <w:rFonts w:eastAsia="Times New Roman" w:cs="Times New Roman"/>
          <w:b/>
          <w:szCs w:val="20"/>
          <w:lang w:eastAsia="de-DE"/>
        </w:rPr>
        <w:t xml:space="preserve"> und </w:t>
      </w:r>
      <w:r w:rsidR="00AC1174" w:rsidRPr="003A6875">
        <w:rPr>
          <w:rFonts w:eastAsia="Times New Roman" w:cs="Times New Roman"/>
          <w:b/>
          <w:szCs w:val="20"/>
          <w:lang w:eastAsia="de-DE"/>
        </w:rPr>
        <w:t xml:space="preserve">die Kreuzzüge </w:t>
      </w:r>
      <w:r w:rsidR="00F22AD5" w:rsidRPr="003A6875">
        <w:rPr>
          <w:rFonts w:eastAsia="Times New Roman" w:cs="Times New Roman"/>
          <w:b/>
          <w:szCs w:val="20"/>
          <w:lang w:eastAsia="de-DE"/>
        </w:rPr>
        <w:t xml:space="preserve">erschlossen </w:t>
      </w:r>
      <w:r w:rsidR="00AC1174" w:rsidRPr="003A6875">
        <w:rPr>
          <w:rFonts w:eastAsia="Times New Roman" w:cs="Times New Roman"/>
          <w:b/>
          <w:szCs w:val="20"/>
          <w:lang w:eastAsia="de-DE"/>
        </w:rPr>
        <w:t>den Textil-Fernh</w:t>
      </w:r>
      <w:r w:rsidR="00382DB2" w:rsidRPr="003A6875">
        <w:rPr>
          <w:rFonts w:eastAsia="Times New Roman" w:cs="Times New Roman"/>
          <w:b/>
          <w:szCs w:val="20"/>
          <w:lang w:eastAsia="de-DE"/>
        </w:rPr>
        <w:t xml:space="preserve">andel bis auf </w:t>
      </w:r>
      <w:r w:rsidR="00AC1174" w:rsidRPr="003A6875">
        <w:rPr>
          <w:rFonts w:eastAsia="Times New Roman" w:cs="Times New Roman"/>
          <w:b/>
          <w:szCs w:val="20"/>
          <w:lang w:eastAsia="de-DE"/>
        </w:rPr>
        <w:t>die Krim, nach Nordafrik</w:t>
      </w:r>
      <w:r w:rsidR="00CE46F3" w:rsidRPr="003A6875">
        <w:rPr>
          <w:rFonts w:eastAsia="Times New Roman" w:cs="Times New Roman"/>
          <w:b/>
          <w:szCs w:val="20"/>
          <w:lang w:eastAsia="de-DE"/>
        </w:rPr>
        <w:t>a und in</w:t>
      </w:r>
      <w:r w:rsidR="004D534D">
        <w:rPr>
          <w:rFonts w:eastAsia="Times New Roman" w:cs="Times New Roman"/>
          <w:b/>
          <w:szCs w:val="20"/>
          <w:lang w:eastAsia="de-DE"/>
        </w:rPr>
        <w:t>s östliche Mittelmeer</w:t>
      </w:r>
      <w:r w:rsidR="00AC1174" w:rsidRPr="003A6875">
        <w:rPr>
          <w:rFonts w:eastAsia="Times New Roman" w:cs="Times New Roman"/>
          <w:b/>
          <w:szCs w:val="20"/>
          <w:lang w:eastAsia="de-DE"/>
        </w:rPr>
        <w:t xml:space="preserve">. </w:t>
      </w:r>
      <w:r w:rsidR="00CE46F3" w:rsidRPr="003A6875">
        <w:rPr>
          <w:rFonts w:eastAsia="Times New Roman" w:cs="Times New Roman"/>
          <w:b/>
          <w:szCs w:val="20"/>
          <w:lang w:eastAsia="de-DE"/>
        </w:rPr>
        <w:t>Die Ausstellung zeigt</w:t>
      </w:r>
      <w:r w:rsidR="00AC1174" w:rsidRPr="003A6875">
        <w:rPr>
          <w:rFonts w:eastAsia="Times New Roman" w:cs="Times New Roman"/>
          <w:b/>
          <w:szCs w:val="20"/>
          <w:lang w:eastAsia="de-DE"/>
        </w:rPr>
        <w:t xml:space="preserve">: Die </w:t>
      </w:r>
      <w:r w:rsidR="00832274" w:rsidRPr="003A6875">
        <w:rPr>
          <w:rFonts w:eastAsia="Times New Roman" w:cs="Times New Roman"/>
          <w:b/>
          <w:szCs w:val="20"/>
          <w:lang w:eastAsia="de-DE"/>
        </w:rPr>
        <w:t xml:space="preserve">Bodenseeregion </w:t>
      </w:r>
      <w:r w:rsidR="00AA1E1A" w:rsidRPr="003A6875">
        <w:rPr>
          <w:rFonts w:eastAsia="Times New Roman" w:cs="Times New Roman"/>
          <w:b/>
          <w:szCs w:val="20"/>
          <w:lang w:eastAsia="de-DE"/>
        </w:rPr>
        <w:t>hat</w:t>
      </w:r>
      <w:r w:rsidR="00AC1174" w:rsidRPr="003A6875">
        <w:rPr>
          <w:rFonts w:eastAsia="Times New Roman" w:cs="Times New Roman"/>
          <w:b/>
          <w:szCs w:val="20"/>
          <w:lang w:eastAsia="de-DE"/>
        </w:rPr>
        <w:t xml:space="preserve"> </w:t>
      </w:r>
      <w:r w:rsidR="00CE46F3" w:rsidRPr="003A6875">
        <w:rPr>
          <w:rFonts w:eastAsia="Times New Roman" w:cs="Times New Roman"/>
          <w:b/>
          <w:szCs w:val="20"/>
          <w:lang w:eastAsia="de-DE"/>
        </w:rPr>
        <w:t xml:space="preserve">wichtige </w:t>
      </w:r>
      <w:r w:rsidR="00AC1174" w:rsidRPr="003A6875">
        <w:rPr>
          <w:rFonts w:eastAsia="Times New Roman" w:cs="Times New Roman"/>
          <w:b/>
          <w:szCs w:val="20"/>
          <w:lang w:eastAsia="de-DE"/>
        </w:rPr>
        <w:t xml:space="preserve">kulturellen Wurzeln in der mittelalterlichen Textilproduktion. </w:t>
      </w:r>
      <w:r w:rsidRPr="003A6875">
        <w:rPr>
          <w:rFonts w:eastAsia="Times New Roman" w:cs="Times New Roman"/>
          <w:b/>
          <w:szCs w:val="20"/>
          <w:lang w:eastAsia="de-DE"/>
        </w:rPr>
        <w:t xml:space="preserve">Die </w:t>
      </w:r>
      <w:r w:rsidR="00FD156B" w:rsidRPr="003A6875">
        <w:rPr>
          <w:rFonts w:eastAsia="Times New Roman" w:cs="Times New Roman"/>
          <w:b/>
          <w:szCs w:val="20"/>
          <w:lang w:eastAsia="de-DE"/>
        </w:rPr>
        <w:t>Wandera</w:t>
      </w:r>
      <w:r w:rsidRPr="003A6875">
        <w:rPr>
          <w:rFonts w:eastAsia="Times New Roman" w:cs="Times New Roman"/>
          <w:b/>
          <w:szCs w:val="20"/>
          <w:lang w:eastAsia="de-DE"/>
        </w:rPr>
        <w:t xml:space="preserve">usstellung ist ein gemeinsames Projekt von Museen und archäologischen Diensten aus den vier Ländern der Bodenseeregion. Der Start erfolgt in St.Gallen. </w:t>
      </w:r>
      <w:r w:rsidR="00EF6A11" w:rsidRPr="003A6875">
        <w:rPr>
          <w:rFonts w:eastAsia="Times New Roman" w:cs="Times New Roman"/>
          <w:b/>
          <w:szCs w:val="20"/>
          <w:lang w:eastAsia="de-DE"/>
        </w:rPr>
        <w:t xml:space="preserve">Im HVM ist </w:t>
      </w:r>
      <w:r w:rsidR="001D335E" w:rsidRPr="003A6875">
        <w:rPr>
          <w:rFonts w:eastAsia="Times New Roman" w:cs="Times New Roman"/>
          <w:b/>
          <w:szCs w:val="20"/>
          <w:lang w:eastAsia="de-DE"/>
        </w:rPr>
        <w:t xml:space="preserve">die Schau </w:t>
      </w:r>
      <w:r w:rsidR="00EF6A11" w:rsidRPr="003A6875">
        <w:rPr>
          <w:rFonts w:eastAsia="Times New Roman" w:cs="Times New Roman"/>
          <w:b/>
          <w:szCs w:val="20"/>
          <w:lang w:eastAsia="de-DE"/>
        </w:rPr>
        <w:t>mit einem</w:t>
      </w:r>
      <w:r w:rsidR="005B373C" w:rsidRPr="003A6875">
        <w:rPr>
          <w:rFonts w:eastAsia="Times New Roman" w:cs="Times New Roman"/>
          <w:b/>
          <w:szCs w:val="20"/>
          <w:lang w:eastAsia="de-DE"/>
        </w:rPr>
        <w:t xml:space="preserve"> Escape-Room ergä</w:t>
      </w:r>
      <w:r w:rsidR="00FB148B" w:rsidRPr="003A6875">
        <w:rPr>
          <w:rFonts w:eastAsia="Times New Roman" w:cs="Times New Roman"/>
          <w:b/>
          <w:szCs w:val="20"/>
          <w:lang w:eastAsia="de-DE"/>
        </w:rPr>
        <w:t>nzt: einem thematischen Raum, in welchem</w:t>
      </w:r>
      <w:r w:rsidR="005B373C" w:rsidRPr="003A6875">
        <w:rPr>
          <w:rFonts w:eastAsia="Times New Roman" w:cs="Times New Roman"/>
          <w:b/>
          <w:szCs w:val="20"/>
          <w:lang w:eastAsia="de-DE"/>
        </w:rPr>
        <w:t xml:space="preserve"> </w:t>
      </w:r>
      <w:r w:rsidR="00FB148B" w:rsidRPr="003A6875">
        <w:rPr>
          <w:rFonts w:eastAsia="Times New Roman" w:cs="Times New Roman"/>
          <w:b/>
          <w:szCs w:val="20"/>
          <w:lang w:eastAsia="de-DE"/>
        </w:rPr>
        <w:t>Aufgaben und Rätsel aus dem Mittelalter zu lösen sind.</w:t>
      </w:r>
    </w:p>
    <w:p w14:paraId="08D61FE3" w14:textId="77777777" w:rsidR="00B34E6B" w:rsidRPr="003A6875" w:rsidRDefault="00B34E6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1991F480" w14:textId="6F4D084D" w:rsidR="00B34E6B" w:rsidRPr="003A6875" w:rsidRDefault="00B34E6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3A6875">
        <w:rPr>
          <w:rFonts w:eastAsia="Times New Roman" w:cs="Times New Roman"/>
          <w:szCs w:val="20"/>
          <w:lang w:eastAsia="de-DE"/>
        </w:rPr>
        <w:t xml:space="preserve">Die Ausstellung knüpft an </w:t>
      </w:r>
      <w:r w:rsidR="005B373C" w:rsidRPr="003A6875">
        <w:rPr>
          <w:rFonts w:eastAsia="Times New Roman" w:cs="Times New Roman"/>
          <w:szCs w:val="20"/>
          <w:lang w:eastAsia="de-DE"/>
        </w:rPr>
        <w:t>eine Reihe von archäologischen Wandera</w:t>
      </w:r>
      <w:r w:rsidRPr="003A6875">
        <w:rPr>
          <w:rFonts w:eastAsia="Times New Roman" w:cs="Times New Roman"/>
          <w:szCs w:val="20"/>
          <w:lang w:eastAsia="de-DE"/>
        </w:rPr>
        <w:t>usstellungen zu den Pfahlbauern, Kelten, Römern und Alamannen an</w:t>
      </w:r>
      <w:r w:rsidR="008B572E" w:rsidRPr="003A6875">
        <w:rPr>
          <w:rFonts w:eastAsia="Times New Roman" w:cs="Times New Roman"/>
          <w:szCs w:val="20"/>
          <w:lang w:eastAsia="de-DE"/>
        </w:rPr>
        <w:t>, die das HVM in den vergangenen Jahren zeigen durfte</w:t>
      </w:r>
      <w:r w:rsidRPr="003A6875">
        <w:rPr>
          <w:rFonts w:eastAsia="Times New Roman" w:cs="Times New Roman"/>
          <w:szCs w:val="20"/>
          <w:lang w:eastAsia="de-DE"/>
        </w:rPr>
        <w:t>. Zuletzt w</w:t>
      </w:r>
      <w:r w:rsidR="006E17D5" w:rsidRPr="003A6875">
        <w:rPr>
          <w:rFonts w:eastAsia="Times New Roman" w:cs="Times New Roman"/>
          <w:szCs w:val="20"/>
          <w:lang w:eastAsia="de-DE"/>
        </w:rPr>
        <w:t xml:space="preserve">ar «Stadt, Land, </w:t>
      </w:r>
      <w:r w:rsidRPr="003A6875">
        <w:rPr>
          <w:rFonts w:eastAsia="Times New Roman" w:cs="Times New Roman"/>
          <w:szCs w:val="20"/>
          <w:lang w:eastAsia="de-DE"/>
        </w:rPr>
        <w:t xml:space="preserve">Fluss – Römer am Bodensee» zu sehen. Jetzt macht das internationale Projektteam den Sprung ins Mittelalter. </w:t>
      </w:r>
      <w:r w:rsidR="001D186A" w:rsidRPr="003A6875">
        <w:rPr>
          <w:rFonts w:eastAsia="Times New Roman" w:cs="Times New Roman"/>
          <w:szCs w:val="20"/>
          <w:lang w:eastAsia="de-DE"/>
        </w:rPr>
        <w:t>Bei</w:t>
      </w:r>
      <w:r w:rsidR="00F22AD5" w:rsidRPr="003A6875">
        <w:rPr>
          <w:rFonts w:eastAsia="Times New Roman" w:cs="Times New Roman"/>
          <w:szCs w:val="20"/>
          <w:lang w:eastAsia="de-DE"/>
        </w:rPr>
        <w:t>m Stichwor</w:t>
      </w:r>
      <w:r w:rsidR="00382DB2" w:rsidRPr="003A6875">
        <w:rPr>
          <w:rFonts w:eastAsia="Times New Roman" w:cs="Times New Roman"/>
          <w:szCs w:val="20"/>
          <w:lang w:eastAsia="de-DE"/>
        </w:rPr>
        <w:t>t «mittelalterliche Ostschweiz»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 </w:t>
      </w:r>
      <w:r w:rsidR="00F22AD5" w:rsidRPr="003A6875">
        <w:rPr>
          <w:rFonts w:eastAsia="Times New Roman" w:cs="Times New Roman"/>
          <w:szCs w:val="20"/>
          <w:lang w:eastAsia="de-DE"/>
        </w:rPr>
        <w:t xml:space="preserve">denken viele </w:t>
      </w:r>
      <w:r w:rsidR="00CE46F3" w:rsidRPr="003A6875">
        <w:rPr>
          <w:rFonts w:eastAsia="Times New Roman" w:cs="Times New Roman"/>
          <w:szCs w:val="20"/>
          <w:lang w:eastAsia="de-DE"/>
        </w:rPr>
        <w:t xml:space="preserve">an </w:t>
      </w:r>
      <w:r w:rsidR="004D534D">
        <w:rPr>
          <w:rFonts w:eastAsia="Times New Roman" w:cs="Times New Roman"/>
          <w:szCs w:val="20"/>
          <w:lang w:eastAsia="de-DE"/>
        </w:rPr>
        <w:t>Klöster und</w:t>
      </w:r>
      <w:r w:rsidR="005B373C" w:rsidRPr="003A6875">
        <w:rPr>
          <w:rFonts w:eastAsia="Times New Roman" w:cs="Times New Roman"/>
          <w:szCs w:val="20"/>
          <w:lang w:eastAsia="de-DE"/>
        </w:rPr>
        <w:t xml:space="preserve"> </w:t>
      </w:r>
      <w:r w:rsidR="00F22AD5" w:rsidRPr="003A6875">
        <w:rPr>
          <w:rFonts w:eastAsia="Times New Roman" w:cs="Times New Roman"/>
          <w:szCs w:val="20"/>
          <w:lang w:eastAsia="de-DE"/>
        </w:rPr>
        <w:t>Burge</w:t>
      </w:r>
      <w:r w:rsidR="005B373C" w:rsidRPr="003A6875">
        <w:rPr>
          <w:rFonts w:eastAsia="Times New Roman" w:cs="Times New Roman"/>
          <w:szCs w:val="20"/>
          <w:lang w:eastAsia="de-DE"/>
        </w:rPr>
        <w:t xml:space="preserve">n, 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an </w:t>
      </w:r>
      <w:r w:rsidR="004D534D">
        <w:rPr>
          <w:rFonts w:eastAsia="Times New Roman" w:cs="Times New Roman"/>
          <w:szCs w:val="20"/>
          <w:lang w:eastAsia="de-DE"/>
        </w:rPr>
        <w:t xml:space="preserve">Dörfer </w:t>
      </w:r>
      <w:r w:rsidR="005B373C" w:rsidRPr="003A6875">
        <w:rPr>
          <w:rFonts w:eastAsia="Times New Roman" w:cs="Times New Roman"/>
          <w:szCs w:val="20"/>
          <w:lang w:eastAsia="de-DE"/>
        </w:rPr>
        <w:t xml:space="preserve">und eine 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bescheidene landwirtschaftliche Existenzgrundlage. Wirtschaftsräume </w:t>
      </w:r>
      <w:r w:rsidR="00F22AD5" w:rsidRPr="003A6875">
        <w:rPr>
          <w:rFonts w:eastAsia="Times New Roman" w:cs="Times New Roman"/>
          <w:szCs w:val="20"/>
          <w:lang w:eastAsia="de-DE"/>
        </w:rPr>
        <w:t>kommen da weniger in den Sinn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. Die Ausstellung jedoch zeigt, wie sich die weiträumig gefasste Bodenseeregion ab </w:t>
      </w:r>
      <w:r w:rsidR="00F22AD5" w:rsidRPr="003A6875">
        <w:rPr>
          <w:rFonts w:eastAsia="Times New Roman" w:cs="Times New Roman"/>
          <w:szCs w:val="20"/>
          <w:lang w:eastAsia="de-DE"/>
        </w:rPr>
        <w:t>dem 12. Jahrhundert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 rasch zu einem hochkomplexen und </w:t>
      </w:r>
      <w:r w:rsidR="00AA1E1A" w:rsidRPr="003A6875">
        <w:rPr>
          <w:rFonts w:eastAsia="Times New Roman" w:cs="Times New Roman"/>
          <w:szCs w:val="20"/>
          <w:lang w:eastAsia="de-DE"/>
        </w:rPr>
        <w:t xml:space="preserve">florierenden </w:t>
      </w:r>
      <w:r w:rsidR="001D186A" w:rsidRPr="003A6875">
        <w:rPr>
          <w:rFonts w:eastAsia="Times New Roman" w:cs="Times New Roman"/>
          <w:szCs w:val="20"/>
          <w:lang w:eastAsia="de-DE"/>
        </w:rPr>
        <w:t>Netzwerk von gegenseitig</w:t>
      </w:r>
      <w:r w:rsidR="00AA1E1A" w:rsidRPr="003A6875">
        <w:rPr>
          <w:rFonts w:eastAsia="Times New Roman" w:cs="Times New Roman"/>
          <w:szCs w:val="20"/>
          <w:lang w:eastAsia="de-DE"/>
        </w:rPr>
        <w:t xml:space="preserve">en Abhängigkeiten entwickelte. 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Über die Kreuzzüge wurde ein lukrativer Fernhandel bis </w:t>
      </w:r>
      <w:r w:rsidR="00B51749" w:rsidRPr="003A6875">
        <w:rPr>
          <w:rFonts w:eastAsia="Times New Roman" w:cs="Times New Roman"/>
          <w:szCs w:val="20"/>
          <w:lang w:eastAsia="de-DE"/>
        </w:rPr>
        <w:t>ins östliche Mittelmeer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, nach Nordafrika und </w:t>
      </w:r>
      <w:r w:rsidR="00382DB2" w:rsidRPr="003A6875">
        <w:rPr>
          <w:rFonts w:eastAsia="Times New Roman" w:cs="Times New Roman"/>
          <w:szCs w:val="20"/>
          <w:lang w:eastAsia="de-DE"/>
        </w:rPr>
        <w:t xml:space="preserve">auf 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die Krim erschlossen. Die begehrten Leinentextilien fanden reissenden Absatz, die Städte am See profitierten ebenso wie die zuliefernden Landregionen. </w:t>
      </w:r>
      <w:r w:rsidR="001D4417" w:rsidRPr="003A6875">
        <w:rPr>
          <w:rFonts w:eastAsia="Times New Roman" w:cs="Times New Roman"/>
          <w:szCs w:val="20"/>
          <w:lang w:eastAsia="de-DE"/>
        </w:rPr>
        <w:t>Im Gegensatz zu heute</w:t>
      </w:r>
      <w:r w:rsidR="002E7A4D" w:rsidRPr="003A6875">
        <w:rPr>
          <w:rFonts w:eastAsia="Times New Roman" w:cs="Times New Roman"/>
          <w:szCs w:val="20"/>
          <w:lang w:eastAsia="de-DE"/>
        </w:rPr>
        <w:t xml:space="preserve"> trennte </w:t>
      </w:r>
      <w:r w:rsidR="001D186A" w:rsidRPr="003A6875">
        <w:rPr>
          <w:rFonts w:eastAsia="Times New Roman" w:cs="Times New Roman"/>
          <w:szCs w:val="20"/>
          <w:lang w:eastAsia="de-DE"/>
        </w:rPr>
        <w:t xml:space="preserve">der Bodensee </w:t>
      </w:r>
      <w:r w:rsidR="002E7A4D" w:rsidRPr="003A6875">
        <w:rPr>
          <w:rFonts w:eastAsia="Times New Roman" w:cs="Times New Roman"/>
          <w:szCs w:val="20"/>
          <w:lang w:eastAsia="de-DE"/>
        </w:rPr>
        <w:t xml:space="preserve">die Menschen </w:t>
      </w:r>
      <w:r w:rsidR="00EF6A11" w:rsidRPr="003A6875">
        <w:rPr>
          <w:rFonts w:eastAsia="Times New Roman" w:cs="Times New Roman"/>
          <w:szCs w:val="20"/>
          <w:lang w:eastAsia="de-DE"/>
        </w:rPr>
        <w:t>nicht; er verband sie mit</w:t>
      </w:r>
      <w:r w:rsidR="001D4417" w:rsidRPr="003A6875">
        <w:rPr>
          <w:rFonts w:eastAsia="Times New Roman" w:cs="Times New Roman"/>
          <w:szCs w:val="20"/>
          <w:lang w:eastAsia="de-DE"/>
        </w:rPr>
        <w:t xml:space="preserve">einander, zu einer eng </w:t>
      </w:r>
      <w:r w:rsidR="001D4417" w:rsidRPr="003A6875">
        <w:rPr>
          <w:rFonts w:eastAsia="Times New Roman" w:cs="Times New Roman"/>
          <w:szCs w:val="20"/>
          <w:lang w:eastAsia="de-DE"/>
        </w:rPr>
        <w:lastRenderedPageBreak/>
        <w:t>verflochtenen Wirtschafts- und Lebenswelt.</w:t>
      </w:r>
      <w:r w:rsidR="004B1B66" w:rsidRPr="003A6875">
        <w:rPr>
          <w:rFonts w:eastAsia="Times New Roman" w:cs="Times New Roman"/>
          <w:szCs w:val="20"/>
          <w:lang w:eastAsia="de-DE"/>
        </w:rPr>
        <w:t xml:space="preserve"> Städte bildeten Bündnisse, man einigte sich teilweise auf ein einheitliches Währungssystem und betrieb Landwirtschaft, Handwerk, Bergbau und Handel mit weit entfernten Gebieten.</w:t>
      </w:r>
    </w:p>
    <w:p w14:paraId="0F5D8C59" w14:textId="7F12816B" w:rsidR="00B34E6B" w:rsidRPr="003A6875" w:rsidRDefault="00B34E6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03FBEEC5" w14:textId="3852E9EF" w:rsidR="00B34E6B" w:rsidRPr="003A6875" w:rsidRDefault="00AA1E1A" w:rsidP="00B34E6B">
      <w:pPr>
        <w:spacing w:line="288" w:lineRule="auto"/>
        <w:rPr>
          <w:rFonts w:eastAsia="Times New Roman" w:cs="Times New Roman"/>
          <w:b/>
          <w:szCs w:val="20"/>
          <w:lang w:eastAsia="de-DE"/>
        </w:rPr>
      </w:pPr>
      <w:r w:rsidRPr="003A6875">
        <w:rPr>
          <w:rFonts w:eastAsia="Times New Roman" w:cs="Times New Roman"/>
          <w:b/>
          <w:szCs w:val="20"/>
          <w:lang w:eastAsia="de-DE"/>
        </w:rPr>
        <w:t xml:space="preserve">Agrargesellschaft und Arbeitsteilung </w:t>
      </w:r>
    </w:p>
    <w:p w14:paraId="12DDEE81" w14:textId="364E83F4" w:rsidR="00B34E6B" w:rsidRPr="003A6875" w:rsidRDefault="00B34E6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3A6875">
        <w:rPr>
          <w:rFonts w:eastAsia="Times New Roman" w:cs="Times New Roman"/>
          <w:szCs w:val="20"/>
          <w:lang w:eastAsia="de-DE"/>
        </w:rPr>
        <w:t>Die Ausstel</w:t>
      </w:r>
      <w:r w:rsidR="00EF6A11" w:rsidRPr="003A6875">
        <w:rPr>
          <w:rFonts w:eastAsia="Times New Roman" w:cs="Times New Roman"/>
          <w:szCs w:val="20"/>
          <w:lang w:eastAsia="de-DE"/>
        </w:rPr>
        <w:t xml:space="preserve">lung lässt die </w:t>
      </w:r>
      <w:r w:rsidR="00B66EEC" w:rsidRPr="003A6875">
        <w:rPr>
          <w:rFonts w:eastAsia="Times New Roman" w:cs="Times New Roman"/>
          <w:szCs w:val="20"/>
          <w:lang w:eastAsia="de-DE"/>
        </w:rPr>
        <w:t xml:space="preserve">Besucherinnen und Besucher </w:t>
      </w:r>
      <w:r w:rsidR="00597516" w:rsidRPr="003A6875">
        <w:rPr>
          <w:rFonts w:eastAsia="Times New Roman" w:cs="Times New Roman"/>
          <w:szCs w:val="20"/>
          <w:lang w:eastAsia="de-DE"/>
        </w:rPr>
        <w:t>in die landwirtschaftlich geprägte mittelalterliche Lebenswelt der Region eintauchen</w:t>
      </w:r>
      <w:r w:rsidR="00F22AD5" w:rsidRPr="003A6875">
        <w:rPr>
          <w:rFonts w:eastAsia="Times New Roman" w:cs="Times New Roman"/>
          <w:szCs w:val="20"/>
          <w:lang w:eastAsia="de-DE"/>
        </w:rPr>
        <w:t xml:space="preserve">. Die </w:t>
      </w:r>
      <w:r w:rsidRPr="003A6875">
        <w:rPr>
          <w:rFonts w:eastAsia="Times New Roman" w:cs="Times New Roman"/>
          <w:szCs w:val="20"/>
          <w:lang w:eastAsia="de-DE"/>
        </w:rPr>
        <w:t xml:space="preserve">Materialität </w:t>
      </w:r>
      <w:r w:rsidR="00F22AD5" w:rsidRPr="003A6875">
        <w:rPr>
          <w:rFonts w:eastAsia="Times New Roman" w:cs="Times New Roman"/>
          <w:szCs w:val="20"/>
          <w:lang w:eastAsia="de-DE"/>
        </w:rPr>
        <w:t xml:space="preserve">dieser Agrargesellschaft </w:t>
      </w:r>
      <w:r w:rsidR="001D4417" w:rsidRPr="003A6875">
        <w:rPr>
          <w:rFonts w:eastAsia="Times New Roman" w:cs="Times New Roman"/>
          <w:szCs w:val="20"/>
          <w:lang w:eastAsia="de-DE"/>
        </w:rPr>
        <w:t xml:space="preserve">war </w:t>
      </w:r>
      <w:r w:rsidRPr="003A6875">
        <w:rPr>
          <w:rFonts w:eastAsia="Times New Roman" w:cs="Times New Roman"/>
          <w:szCs w:val="20"/>
          <w:lang w:eastAsia="de-DE"/>
        </w:rPr>
        <w:t xml:space="preserve">sehr naturnah. So </w:t>
      </w:r>
      <w:r w:rsidR="001D4417" w:rsidRPr="003A6875">
        <w:rPr>
          <w:rFonts w:eastAsia="Times New Roman" w:cs="Times New Roman"/>
          <w:szCs w:val="20"/>
          <w:lang w:eastAsia="de-DE"/>
        </w:rPr>
        <w:t>waren</w:t>
      </w:r>
      <w:r w:rsidRPr="003A6875">
        <w:rPr>
          <w:rFonts w:eastAsia="Times New Roman" w:cs="Times New Roman"/>
          <w:szCs w:val="20"/>
          <w:lang w:eastAsia="de-DE"/>
        </w:rPr>
        <w:t xml:space="preserve"> z.B. tierische Mater</w:t>
      </w:r>
      <w:r w:rsidR="006E17D5" w:rsidRPr="003A6875">
        <w:rPr>
          <w:rFonts w:eastAsia="Times New Roman" w:cs="Times New Roman"/>
          <w:szCs w:val="20"/>
          <w:lang w:eastAsia="de-DE"/>
        </w:rPr>
        <w:t xml:space="preserve">ialien </w:t>
      </w:r>
      <w:r w:rsidR="00FD156B" w:rsidRPr="003A6875">
        <w:rPr>
          <w:rFonts w:eastAsia="Times New Roman" w:cs="Times New Roman"/>
          <w:szCs w:val="20"/>
          <w:lang w:eastAsia="de-DE"/>
        </w:rPr>
        <w:t xml:space="preserve">wie Leder und Knochen </w:t>
      </w:r>
      <w:r w:rsidR="006E17D5" w:rsidRPr="003A6875">
        <w:rPr>
          <w:rFonts w:eastAsia="Times New Roman" w:cs="Times New Roman"/>
          <w:szCs w:val="20"/>
          <w:lang w:eastAsia="de-DE"/>
        </w:rPr>
        <w:t xml:space="preserve">viel wichtiger als heute, und </w:t>
      </w:r>
      <w:r w:rsidR="001D4417" w:rsidRPr="003A6875">
        <w:rPr>
          <w:rFonts w:eastAsia="Times New Roman" w:cs="Times New Roman"/>
          <w:szCs w:val="20"/>
          <w:lang w:eastAsia="de-DE"/>
        </w:rPr>
        <w:t xml:space="preserve">Holz war </w:t>
      </w:r>
      <w:r w:rsidR="004B1B66" w:rsidRPr="003A6875">
        <w:rPr>
          <w:rFonts w:eastAsia="Times New Roman" w:cs="Times New Roman"/>
          <w:szCs w:val="20"/>
          <w:lang w:eastAsia="de-DE"/>
        </w:rPr>
        <w:t>die Zentralressource</w:t>
      </w:r>
      <w:r w:rsidRPr="003A6875">
        <w:rPr>
          <w:rFonts w:eastAsia="Times New Roman" w:cs="Times New Roman"/>
          <w:szCs w:val="20"/>
          <w:lang w:eastAsia="de-DE"/>
        </w:rPr>
        <w:t xml:space="preserve"> als Werkstoff, Baumaterial und Energieträger. Die mittelalterliche Welt am Bodensee hat</w:t>
      </w:r>
      <w:r w:rsidR="001D4417" w:rsidRPr="003A6875">
        <w:rPr>
          <w:rFonts w:eastAsia="Times New Roman" w:cs="Times New Roman"/>
          <w:szCs w:val="20"/>
          <w:lang w:eastAsia="de-DE"/>
        </w:rPr>
        <w:t>te</w:t>
      </w:r>
      <w:r w:rsidRPr="003A6875">
        <w:rPr>
          <w:rFonts w:eastAsia="Times New Roman" w:cs="Times New Roman"/>
          <w:szCs w:val="20"/>
          <w:lang w:eastAsia="de-DE"/>
        </w:rPr>
        <w:t xml:space="preserve"> damit auch ein ganz anderes Alltagstempo als </w:t>
      </w:r>
      <w:r w:rsidR="004B19E4" w:rsidRPr="003A6875">
        <w:rPr>
          <w:rFonts w:eastAsia="Times New Roman" w:cs="Times New Roman"/>
          <w:szCs w:val="20"/>
          <w:lang w:eastAsia="de-DE"/>
        </w:rPr>
        <w:t xml:space="preserve">unsere </w:t>
      </w:r>
      <w:r w:rsidR="006102D4" w:rsidRPr="003A6875">
        <w:rPr>
          <w:rFonts w:eastAsia="Times New Roman" w:cs="Times New Roman"/>
          <w:szCs w:val="20"/>
          <w:lang w:eastAsia="de-DE"/>
        </w:rPr>
        <w:t xml:space="preserve">heutige und bezog einen Grossteil ihrer Nahrungsmittel und Rohstoffe aus der Region. </w:t>
      </w:r>
      <w:r w:rsidR="00CE46F3" w:rsidRPr="003A6875">
        <w:rPr>
          <w:rFonts w:eastAsia="Times New Roman" w:cs="Times New Roman"/>
          <w:szCs w:val="20"/>
          <w:lang w:eastAsia="de-DE"/>
        </w:rPr>
        <w:t xml:space="preserve">Parallel zum beschriebenen Wirtschafts- und Lebensraum </w:t>
      </w:r>
      <w:r w:rsidR="00AA1E1A" w:rsidRPr="003A6875">
        <w:rPr>
          <w:rFonts w:eastAsia="Times New Roman" w:cs="Times New Roman"/>
          <w:szCs w:val="20"/>
          <w:lang w:eastAsia="de-DE"/>
        </w:rPr>
        <w:t xml:space="preserve">bildete sich </w:t>
      </w:r>
      <w:r w:rsidR="00CE46F3" w:rsidRPr="003A6875">
        <w:rPr>
          <w:rFonts w:eastAsia="Times New Roman" w:cs="Times New Roman"/>
          <w:szCs w:val="20"/>
          <w:lang w:eastAsia="de-DE"/>
        </w:rPr>
        <w:t>allerdings auch ein</w:t>
      </w:r>
      <w:r w:rsidR="00AA1E1A" w:rsidRPr="003A6875">
        <w:rPr>
          <w:rFonts w:eastAsia="Times New Roman" w:cs="Times New Roman"/>
          <w:szCs w:val="20"/>
          <w:lang w:eastAsia="de-DE"/>
        </w:rPr>
        <w:t>e regionale Spezialisierung heraus</w:t>
      </w:r>
      <w:r w:rsidR="00382DB2" w:rsidRPr="003A6875">
        <w:rPr>
          <w:rFonts w:eastAsia="Times New Roman" w:cs="Times New Roman"/>
          <w:szCs w:val="20"/>
          <w:lang w:eastAsia="de-DE"/>
        </w:rPr>
        <w:t>. Das Rheintal konzentrierte sich z.B. auf den Weinbau, das St.Galler Fürstenland und der Thurgau setz</w:t>
      </w:r>
      <w:r w:rsidR="007E7D88" w:rsidRPr="003A6875">
        <w:rPr>
          <w:rFonts w:eastAsia="Times New Roman" w:cs="Times New Roman"/>
          <w:szCs w:val="20"/>
          <w:lang w:eastAsia="de-DE"/>
        </w:rPr>
        <w:t>t</w:t>
      </w:r>
      <w:r w:rsidR="00382DB2" w:rsidRPr="003A6875">
        <w:rPr>
          <w:rFonts w:eastAsia="Times New Roman" w:cs="Times New Roman"/>
          <w:szCs w:val="20"/>
          <w:lang w:eastAsia="de-DE"/>
        </w:rPr>
        <w:t>en auf den Getreidebau.</w:t>
      </w:r>
      <w:r w:rsidR="00472C47" w:rsidRPr="003A6875">
        <w:rPr>
          <w:rFonts w:eastAsia="Times New Roman" w:cs="Times New Roman"/>
          <w:szCs w:val="20"/>
          <w:lang w:eastAsia="de-DE"/>
        </w:rPr>
        <w:t xml:space="preserve"> In </w:t>
      </w:r>
      <w:r w:rsidR="00AA1E1A" w:rsidRPr="003A6875">
        <w:rPr>
          <w:rFonts w:eastAsia="Times New Roman" w:cs="Times New Roman"/>
          <w:szCs w:val="20"/>
          <w:lang w:eastAsia="de-DE"/>
        </w:rPr>
        <w:t xml:space="preserve">der Textilproduktion </w:t>
      </w:r>
      <w:r w:rsidR="00472C47" w:rsidRPr="003A6875">
        <w:rPr>
          <w:rFonts w:eastAsia="Times New Roman" w:cs="Times New Roman"/>
          <w:szCs w:val="20"/>
          <w:lang w:eastAsia="de-DE"/>
        </w:rPr>
        <w:t xml:space="preserve">entstand </w:t>
      </w:r>
      <w:r w:rsidR="00AA1E1A" w:rsidRPr="003A6875">
        <w:rPr>
          <w:rFonts w:eastAsia="Times New Roman" w:cs="Times New Roman"/>
          <w:szCs w:val="20"/>
          <w:lang w:eastAsia="de-DE"/>
        </w:rPr>
        <w:t xml:space="preserve">gar eine Arbeitsteilung, </w:t>
      </w:r>
      <w:r w:rsidR="00472C47" w:rsidRPr="003A6875">
        <w:rPr>
          <w:rFonts w:eastAsia="Times New Roman" w:cs="Times New Roman"/>
          <w:szCs w:val="20"/>
          <w:lang w:eastAsia="de-DE"/>
        </w:rPr>
        <w:t xml:space="preserve">die vorindustrielle Züge hatte, vor allem mit dem Veredeln der Textilien. </w:t>
      </w:r>
    </w:p>
    <w:p w14:paraId="73E3E6D5" w14:textId="7395EDEC" w:rsidR="006102D4" w:rsidRPr="003A6875" w:rsidRDefault="006102D4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3622F775" w14:textId="062295AB" w:rsidR="00B34E6B" w:rsidRPr="003A6875" w:rsidRDefault="00B34E6B" w:rsidP="00B34E6B">
      <w:pPr>
        <w:spacing w:line="288" w:lineRule="auto"/>
        <w:rPr>
          <w:rFonts w:eastAsia="Times New Roman" w:cs="Times New Roman"/>
          <w:b/>
          <w:szCs w:val="20"/>
          <w:lang w:eastAsia="de-DE"/>
        </w:rPr>
      </w:pPr>
      <w:r w:rsidRPr="003A6875">
        <w:rPr>
          <w:rFonts w:eastAsia="Times New Roman" w:cs="Times New Roman"/>
          <w:b/>
          <w:szCs w:val="20"/>
          <w:lang w:eastAsia="de-DE"/>
        </w:rPr>
        <w:t>Vom Münzschatz bis zum Altglas-Depot</w:t>
      </w:r>
    </w:p>
    <w:p w14:paraId="15CBE689" w14:textId="329AEE5E" w:rsidR="00272AFA" w:rsidRPr="003A6875" w:rsidRDefault="001D4417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3A6875">
        <w:rPr>
          <w:rFonts w:eastAsia="Times New Roman" w:cs="Times New Roman"/>
          <w:szCs w:val="20"/>
          <w:lang w:eastAsia="de-DE"/>
        </w:rPr>
        <w:t xml:space="preserve">Auf die </w:t>
      </w:r>
      <w:r w:rsidR="00AB0E01" w:rsidRPr="003A6875">
        <w:rPr>
          <w:rFonts w:eastAsia="Times New Roman" w:cs="Times New Roman"/>
          <w:szCs w:val="20"/>
          <w:lang w:eastAsia="de-DE"/>
        </w:rPr>
        <w:t xml:space="preserve">Besucherinnen und Besucher </w:t>
      </w:r>
      <w:r w:rsidR="00B34E6B" w:rsidRPr="003A6875">
        <w:rPr>
          <w:rFonts w:eastAsia="Times New Roman" w:cs="Times New Roman"/>
          <w:szCs w:val="20"/>
          <w:lang w:eastAsia="de-DE"/>
        </w:rPr>
        <w:t xml:space="preserve">warten zahlreiche archäologische Fundstücke aus der ganzen Region, von den Bündner Alpentälern bis nach Süddeutschland und an den Rheinfall. Sie stammen aus der Zeit von </w:t>
      </w:r>
      <w:r w:rsidR="00FD156B" w:rsidRPr="003A6875">
        <w:rPr>
          <w:rFonts w:eastAsia="Times New Roman" w:cs="Times New Roman"/>
          <w:szCs w:val="20"/>
          <w:lang w:eastAsia="de-DE"/>
        </w:rPr>
        <w:t xml:space="preserve">etwa </w:t>
      </w:r>
      <w:r w:rsidR="00B34E6B" w:rsidRPr="003A6875">
        <w:rPr>
          <w:rFonts w:eastAsia="Times New Roman" w:cs="Times New Roman"/>
          <w:szCs w:val="20"/>
          <w:lang w:eastAsia="de-DE"/>
        </w:rPr>
        <w:t>1000 bis 1500 und erzählen von Landwirtschaft, Handwerk und Handel, Schifffahrt und Alltag.</w:t>
      </w:r>
      <w:r w:rsidR="00B34E6B" w:rsidRPr="003A6875">
        <w:rPr>
          <w:rFonts w:eastAsia="Times New Roman" w:cs="Times New Roman"/>
          <w:sz w:val="20"/>
          <w:szCs w:val="20"/>
          <w:lang w:eastAsia="de-DE"/>
        </w:rPr>
        <w:t xml:space="preserve"> </w:t>
      </w:r>
      <w:r w:rsidR="00B34E6B" w:rsidRPr="003A6875">
        <w:rPr>
          <w:rFonts w:eastAsia="Times New Roman" w:cs="Times New Roman"/>
          <w:szCs w:val="20"/>
          <w:lang w:eastAsia="de-DE"/>
        </w:rPr>
        <w:t>Die Auswahl reicht vom Holzfass bis zum Münzschatz, vom Kinderschuh bis zum Altglas-Depot</w:t>
      </w:r>
      <w:r w:rsidRPr="003A6875">
        <w:rPr>
          <w:rFonts w:eastAsia="Times New Roman" w:cs="Times New Roman"/>
          <w:szCs w:val="20"/>
          <w:lang w:eastAsia="de-DE"/>
        </w:rPr>
        <w:t xml:space="preserve">. </w:t>
      </w:r>
      <w:r w:rsidR="006E17D5" w:rsidRPr="003A6875">
        <w:rPr>
          <w:rFonts w:eastAsia="Times New Roman" w:cs="Times New Roman"/>
          <w:szCs w:val="20"/>
          <w:lang w:eastAsia="de-DE"/>
        </w:rPr>
        <w:t xml:space="preserve">Sie zeigen nicht das bekannte Mittelalter mit Ritterrüstungen, </w:t>
      </w:r>
      <w:r w:rsidR="00FD156B" w:rsidRPr="003A6875">
        <w:rPr>
          <w:rFonts w:eastAsia="Times New Roman" w:cs="Times New Roman"/>
          <w:szCs w:val="20"/>
          <w:lang w:eastAsia="de-DE"/>
        </w:rPr>
        <w:t xml:space="preserve">Hellebarden </w:t>
      </w:r>
      <w:r w:rsidR="006E17D5" w:rsidRPr="003A6875">
        <w:rPr>
          <w:rFonts w:eastAsia="Times New Roman" w:cs="Times New Roman"/>
          <w:szCs w:val="20"/>
          <w:lang w:eastAsia="de-DE"/>
        </w:rPr>
        <w:t xml:space="preserve">oder Altarbildern. Es ist ein Mittelalter ausgegraben aus dem Erdboden, geborgen vom Seegrund. </w:t>
      </w:r>
      <w:r w:rsidR="00272AFA" w:rsidRPr="003A6875">
        <w:rPr>
          <w:rFonts w:eastAsia="Times New Roman" w:cs="Times New Roman"/>
          <w:szCs w:val="20"/>
          <w:lang w:eastAsia="de-DE"/>
        </w:rPr>
        <w:t>Für die Ausstellung in St.Gallen kommen Leihgaben aus dem Stadtarchiv der O</w:t>
      </w:r>
      <w:r w:rsidR="007E7D88" w:rsidRPr="003A6875">
        <w:rPr>
          <w:rFonts w:eastAsia="Times New Roman" w:cs="Times New Roman"/>
          <w:szCs w:val="20"/>
          <w:lang w:eastAsia="de-DE"/>
        </w:rPr>
        <w:t>rtsbürgergemeinde dazu. S</w:t>
      </w:r>
      <w:r w:rsidR="0058098F" w:rsidRPr="003A6875">
        <w:rPr>
          <w:rFonts w:eastAsia="Times New Roman" w:cs="Times New Roman"/>
          <w:szCs w:val="20"/>
          <w:lang w:eastAsia="de-DE"/>
        </w:rPr>
        <w:t xml:space="preserve">pektakuläre </w:t>
      </w:r>
      <w:r w:rsidR="00272AFA" w:rsidRPr="003A6875">
        <w:rPr>
          <w:rFonts w:eastAsia="Times New Roman" w:cs="Times New Roman"/>
          <w:szCs w:val="20"/>
          <w:lang w:eastAsia="de-DE"/>
        </w:rPr>
        <w:t xml:space="preserve">Dokumente, die zusätzliche Fenster in diesen Wirtschafts- und Lebensraum öffnen </w:t>
      </w:r>
      <w:r w:rsidR="00562287" w:rsidRPr="003A6875">
        <w:rPr>
          <w:rFonts w:eastAsia="Times New Roman" w:cs="Times New Roman"/>
          <w:szCs w:val="20"/>
          <w:lang w:eastAsia="de-DE"/>
        </w:rPr>
        <w:t xml:space="preserve">– z.B. </w:t>
      </w:r>
      <w:r w:rsidR="0058098F" w:rsidRPr="003A6875">
        <w:rPr>
          <w:rFonts w:eastAsia="Times New Roman" w:cs="Times New Roman"/>
          <w:szCs w:val="20"/>
          <w:lang w:eastAsia="de-DE"/>
        </w:rPr>
        <w:t xml:space="preserve">mit einem </w:t>
      </w:r>
      <w:r w:rsidR="00F22AD5" w:rsidRPr="003A6875">
        <w:rPr>
          <w:rFonts w:eastAsia="Times New Roman" w:cs="Times New Roman"/>
          <w:szCs w:val="20"/>
          <w:lang w:eastAsia="de-DE"/>
        </w:rPr>
        <w:t>Salzdiebstahl 1442</w:t>
      </w:r>
      <w:r w:rsidR="00562287" w:rsidRPr="003A6875">
        <w:rPr>
          <w:rFonts w:eastAsia="Times New Roman" w:cs="Times New Roman"/>
          <w:szCs w:val="20"/>
          <w:lang w:eastAsia="de-DE"/>
        </w:rPr>
        <w:t xml:space="preserve"> u</w:t>
      </w:r>
      <w:r w:rsidR="0058098F" w:rsidRPr="003A6875">
        <w:rPr>
          <w:rFonts w:eastAsia="Times New Roman" w:cs="Times New Roman"/>
          <w:szCs w:val="20"/>
          <w:lang w:eastAsia="de-DE"/>
        </w:rPr>
        <w:t>nd einem Betrugsfall mit gefälschtem</w:t>
      </w:r>
      <w:r w:rsidR="00272AFA" w:rsidRPr="003A6875">
        <w:rPr>
          <w:rFonts w:eastAsia="Times New Roman" w:cs="Times New Roman"/>
          <w:szCs w:val="20"/>
          <w:lang w:eastAsia="de-DE"/>
        </w:rPr>
        <w:t xml:space="preserve"> Qualitätssiegel für St.Galler Leinwand 1505.</w:t>
      </w:r>
    </w:p>
    <w:p w14:paraId="71979602" w14:textId="7E6F812B" w:rsidR="004B1B66" w:rsidRPr="003A6875" w:rsidRDefault="0097435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3A6875">
        <w:rPr>
          <w:rFonts w:eastAsia="Times New Roman" w:cs="Times New Roman"/>
          <w:szCs w:val="20"/>
          <w:lang w:eastAsia="de-DE"/>
        </w:rPr>
        <w:t xml:space="preserve">Ergänzt werden </w:t>
      </w:r>
      <w:r w:rsidR="008639A2" w:rsidRPr="003A6875">
        <w:rPr>
          <w:rFonts w:eastAsia="Times New Roman" w:cs="Times New Roman"/>
          <w:szCs w:val="20"/>
          <w:lang w:eastAsia="de-DE"/>
        </w:rPr>
        <w:t>diese Objekte</w:t>
      </w:r>
      <w:r w:rsidR="005B4C8F" w:rsidRPr="003A6875">
        <w:rPr>
          <w:rFonts w:eastAsia="Times New Roman" w:cs="Times New Roman"/>
          <w:szCs w:val="20"/>
          <w:lang w:eastAsia="de-DE"/>
        </w:rPr>
        <w:t xml:space="preserve"> </w:t>
      </w:r>
      <w:r w:rsidR="00B34E6B" w:rsidRPr="003A6875">
        <w:rPr>
          <w:rFonts w:eastAsia="Times New Roman" w:cs="Times New Roman"/>
          <w:szCs w:val="20"/>
          <w:lang w:eastAsia="de-DE"/>
        </w:rPr>
        <w:t>mit drei Installationen. Ein Wirtshaustisch und ein Marktt</w:t>
      </w:r>
      <w:r w:rsidR="009200BD" w:rsidRPr="003A6875">
        <w:rPr>
          <w:rFonts w:eastAsia="Times New Roman" w:cs="Times New Roman"/>
          <w:szCs w:val="20"/>
          <w:lang w:eastAsia="de-DE"/>
        </w:rPr>
        <w:t>isch, bedeckt mit allerlei Requisite</w:t>
      </w:r>
      <w:r w:rsidR="00B34E6B" w:rsidRPr="003A6875">
        <w:rPr>
          <w:rFonts w:eastAsia="Times New Roman" w:cs="Times New Roman"/>
          <w:szCs w:val="20"/>
          <w:lang w:eastAsia="de-DE"/>
        </w:rPr>
        <w:t xml:space="preserve">n, vermitteln einen Eindruck vom damaligen Alltagsleben. </w:t>
      </w:r>
      <w:r w:rsidRPr="003A6875">
        <w:rPr>
          <w:rFonts w:eastAsia="Times New Roman" w:cs="Times New Roman"/>
          <w:szCs w:val="20"/>
          <w:lang w:eastAsia="de-DE"/>
        </w:rPr>
        <w:t>Das</w:t>
      </w:r>
      <w:r w:rsidR="00B34E6B" w:rsidRPr="003A6875">
        <w:rPr>
          <w:rFonts w:eastAsia="Times New Roman" w:cs="Times New Roman"/>
          <w:szCs w:val="20"/>
          <w:lang w:eastAsia="de-DE"/>
        </w:rPr>
        <w:t xml:space="preserve"> Stück eines Schiffsstegs</w:t>
      </w:r>
      <w:r w:rsidRPr="003A6875">
        <w:rPr>
          <w:rFonts w:eastAsia="Times New Roman" w:cs="Times New Roman"/>
          <w:szCs w:val="20"/>
          <w:lang w:eastAsia="de-DE"/>
        </w:rPr>
        <w:t>, auf dem Waren gelagert sind,</w:t>
      </w:r>
      <w:r w:rsidR="00B34E6B" w:rsidRPr="003A6875">
        <w:rPr>
          <w:rFonts w:eastAsia="Times New Roman" w:cs="Times New Roman"/>
          <w:szCs w:val="20"/>
          <w:lang w:eastAsia="de-DE"/>
        </w:rPr>
        <w:t xml:space="preserve"> läss</w:t>
      </w:r>
      <w:r w:rsidR="00F22AD5" w:rsidRPr="003A6875">
        <w:rPr>
          <w:rFonts w:eastAsia="Times New Roman" w:cs="Times New Roman"/>
          <w:szCs w:val="20"/>
          <w:lang w:eastAsia="de-DE"/>
        </w:rPr>
        <w:t>t erahnen, welch</w:t>
      </w:r>
      <w:r w:rsidR="00FD156B" w:rsidRPr="003A6875">
        <w:rPr>
          <w:rFonts w:eastAsia="Times New Roman" w:cs="Times New Roman"/>
          <w:szCs w:val="20"/>
          <w:lang w:eastAsia="de-DE"/>
        </w:rPr>
        <w:t xml:space="preserve"> reicher Güter</w:t>
      </w:r>
      <w:r w:rsidRPr="003A6875">
        <w:rPr>
          <w:rFonts w:eastAsia="Times New Roman" w:cs="Times New Roman"/>
          <w:szCs w:val="20"/>
          <w:lang w:eastAsia="de-DE"/>
        </w:rPr>
        <w:t xml:space="preserve">austausch </w:t>
      </w:r>
      <w:r w:rsidR="00B34E6B" w:rsidRPr="003A6875">
        <w:rPr>
          <w:rFonts w:eastAsia="Times New Roman" w:cs="Times New Roman"/>
          <w:szCs w:val="20"/>
          <w:lang w:eastAsia="de-DE"/>
        </w:rPr>
        <w:t xml:space="preserve">damals kreuz und quer über den Bodensee herrschte. </w:t>
      </w:r>
      <w:r w:rsidR="004B1B66" w:rsidRPr="003A6875">
        <w:rPr>
          <w:rFonts w:eastAsia="Times New Roman" w:cs="Times New Roman"/>
          <w:szCs w:val="20"/>
          <w:lang w:eastAsia="de-DE"/>
        </w:rPr>
        <w:t xml:space="preserve">Der grosse Exportschlager </w:t>
      </w:r>
      <w:r w:rsidR="0004577F" w:rsidRPr="003A6875">
        <w:rPr>
          <w:rFonts w:eastAsia="Times New Roman" w:cs="Times New Roman"/>
          <w:szCs w:val="20"/>
          <w:lang w:eastAsia="de-DE"/>
        </w:rPr>
        <w:t>der Region waren im Mittelalter</w:t>
      </w:r>
      <w:r w:rsidR="00603566" w:rsidRPr="003A6875">
        <w:rPr>
          <w:rFonts w:eastAsia="Times New Roman" w:cs="Times New Roman"/>
          <w:szCs w:val="20"/>
          <w:lang w:eastAsia="de-DE"/>
        </w:rPr>
        <w:t xml:space="preserve"> Leinentextilien</w:t>
      </w:r>
      <w:r w:rsidR="004B1B66" w:rsidRPr="003A6875">
        <w:rPr>
          <w:rFonts w:eastAsia="Times New Roman" w:cs="Times New Roman"/>
          <w:szCs w:val="20"/>
          <w:lang w:eastAsia="de-DE"/>
        </w:rPr>
        <w:t>. Hä</w:t>
      </w:r>
      <w:r w:rsidR="00603566" w:rsidRPr="003A6875">
        <w:rPr>
          <w:rFonts w:eastAsia="Times New Roman" w:cs="Times New Roman"/>
          <w:szCs w:val="20"/>
          <w:lang w:eastAsia="de-DE"/>
        </w:rPr>
        <w:t xml:space="preserve">ndler exportierten die begehrten Textilien </w:t>
      </w:r>
      <w:r w:rsidR="004B1B66" w:rsidRPr="003A6875">
        <w:rPr>
          <w:rFonts w:eastAsia="Times New Roman" w:cs="Times New Roman"/>
          <w:szCs w:val="20"/>
          <w:lang w:eastAsia="de-DE"/>
        </w:rPr>
        <w:t>in weit entfernte Gebiete wie Nordafrika, Syrien, in die Champagne und auf die K</w:t>
      </w:r>
      <w:r w:rsidR="009200BD" w:rsidRPr="003A6875">
        <w:rPr>
          <w:rFonts w:eastAsia="Times New Roman" w:cs="Times New Roman"/>
          <w:szCs w:val="20"/>
          <w:lang w:eastAsia="de-DE"/>
        </w:rPr>
        <w:t>rim. Bis um die Mitte des 15. Jahrhunderts</w:t>
      </w:r>
      <w:r w:rsidR="004B1B66" w:rsidRPr="003A6875">
        <w:rPr>
          <w:rFonts w:eastAsia="Times New Roman" w:cs="Times New Roman"/>
          <w:szCs w:val="20"/>
          <w:lang w:eastAsia="de-DE"/>
        </w:rPr>
        <w:t xml:space="preserve"> war Konstanz </w:t>
      </w:r>
      <w:r w:rsidR="00382DB2" w:rsidRPr="003A6875">
        <w:rPr>
          <w:rFonts w:eastAsia="Times New Roman" w:cs="Times New Roman"/>
          <w:szCs w:val="20"/>
          <w:lang w:eastAsia="de-DE"/>
        </w:rPr>
        <w:t xml:space="preserve">das </w:t>
      </w:r>
      <w:r w:rsidR="007E7D88" w:rsidRPr="003A6875">
        <w:rPr>
          <w:rFonts w:eastAsia="Times New Roman" w:cs="Times New Roman"/>
          <w:szCs w:val="20"/>
          <w:lang w:eastAsia="de-DE"/>
        </w:rPr>
        <w:t xml:space="preserve">regionale </w:t>
      </w:r>
      <w:r w:rsidR="00382DB2" w:rsidRPr="003A6875">
        <w:rPr>
          <w:rFonts w:eastAsia="Times New Roman" w:cs="Times New Roman"/>
          <w:szCs w:val="20"/>
          <w:lang w:eastAsia="de-DE"/>
        </w:rPr>
        <w:t>Zentrum für Leinenstoffe</w:t>
      </w:r>
      <w:r w:rsidR="00F22AD5" w:rsidRPr="003A6875">
        <w:rPr>
          <w:rFonts w:eastAsia="Times New Roman" w:cs="Times New Roman"/>
          <w:szCs w:val="20"/>
          <w:lang w:eastAsia="de-DE"/>
        </w:rPr>
        <w:t>,</w:t>
      </w:r>
      <w:r w:rsidR="007E7D88" w:rsidRPr="003A6875">
        <w:rPr>
          <w:rFonts w:eastAsia="Times New Roman" w:cs="Times New Roman"/>
          <w:szCs w:val="20"/>
          <w:lang w:eastAsia="de-DE"/>
        </w:rPr>
        <w:t xml:space="preserve"> danach lief ihm</w:t>
      </w:r>
      <w:r w:rsidR="004B1B66" w:rsidRPr="003A6875">
        <w:rPr>
          <w:rFonts w:eastAsia="Times New Roman" w:cs="Times New Roman"/>
          <w:szCs w:val="20"/>
          <w:lang w:eastAsia="de-DE"/>
        </w:rPr>
        <w:t xml:space="preserve"> St.Gallen den Rang ab. </w:t>
      </w:r>
    </w:p>
    <w:p w14:paraId="6B01AA5D" w14:textId="77777777" w:rsidR="004B1B66" w:rsidRPr="003A6875" w:rsidRDefault="004B1B66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1CFC7698" w14:textId="7BA78A3A" w:rsidR="00B34E6B" w:rsidRPr="003A6875" w:rsidRDefault="004D534D" w:rsidP="00B34E6B">
      <w:pPr>
        <w:spacing w:line="288" w:lineRule="auto"/>
        <w:rPr>
          <w:rFonts w:eastAsia="Times New Roman" w:cs="Times New Roman"/>
          <w:b/>
          <w:szCs w:val="20"/>
          <w:lang w:eastAsia="de-DE"/>
        </w:rPr>
      </w:pPr>
      <w:r>
        <w:rPr>
          <w:rFonts w:eastAsia="Times New Roman" w:cs="Times New Roman"/>
          <w:b/>
          <w:szCs w:val="20"/>
          <w:lang w:eastAsia="de-DE"/>
        </w:rPr>
        <w:t>Ein internationales Gemeinschaftsprojekt</w:t>
      </w:r>
      <w:bookmarkStart w:id="0" w:name="_GoBack"/>
      <w:bookmarkEnd w:id="0"/>
    </w:p>
    <w:p w14:paraId="5733C2A9" w14:textId="67ED0EE4" w:rsidR="0097435B" w:rsidRPr="003A6875" w:rsidRDefault="00B34E6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3A6875">
        <w:rPr>
          <w:rFonts w:eastAsia="Times New Roman" w:cs="Times New Roman"/>
          <w:szCs w:val="20"/>
          <w:lang w:eastAsia="de-DE"/>
        </w:rPr>
        <w:t>Eine solch aufwendige Ausstellung lässt sich nur als G</w:t>
      </w:r>
      <w:r w:rsidR="00272AFA" w:rsidRPr="003A6875">
        <w:rPr>
          <w:rFonts w:eastAsia="Times New Roman" w:cs="Times New Roman"/>
          <w:szCs w:val="20"/>
          <w:lang w:eastAsia="de-DE"/>
        </w:rPr>
        <w:t>emeinschaftsprojekt realisieren – vgl. die Liste unten</w:t>
      </w:r>
      <w:r w:rsidRPr="003A6875">
        <w:rPr>
          <w:rFonts w:eastAsia="Times New Roman" w:cs="Times New Roman"/>
          <w:szCs w:val="20"/>
          <w:lang w:eastAsia="de-DE"/>
        </w:rPr>
        <w:t>.</w:t>
      </w:r>
      <w:r w:rsidR="00272AFA" w:rsidRPr="003A6875">
        <w:rPr>
          <w:rFonts w:eastAsia="Times New Roman" w:cs="Times New Roman"/>
          <w:szCs w:val="20"/>
          <w:lang w:eastAsia="de-DE"/>
        </w:rPr>
        <w:t xml:space="preserve"> Das </w:t>
      </w:r>
      <w:r w:rsidR="006E17D5" w:rsidRPr="003A6875">
        <w:rPr>
          <w:rFonts w:eastAsia="Times New Roman" w:cs="Times New Roman"/>
          <w:szCs w:val="20"/>
          <w:lang w:eastAsia="de-DE"/>
        </w:rPr>
        <w:t>Ausstellungsp</w:t>
      </w:r>
      <w:r w:rsidR="009200BD" w:rsidRPr="003A6875">
        <w:rPr>
          <w:rFonts w:eastAsia="Times New Roman" w:cs="Times New Roman"/>
          <w:szCs w:val="20"/>
          <w:lang w:eastAsia="de-DE"/>
        </w:rPr>
        <w:t xml:space="preserve">rojekt </w:t>
      </w:r>
      <w:r w:rsidR="00272AFA" w:rsidRPr="003A6875">
        <w:rPr>
          <w:rFonts w:eastAsia="Times New Roman" w:cs="Times New Roman"/>
          <w:szCs w:val="20"/>
          <w:lang w:eastAsia="de-DE"/>
        </w:rPr>
        <w:t xml:space="preserve">dieser Museen und archäologischen Dienste </w:t>
      </w:r>
      <w:r w:rsidR="009200BD" w:rsidRPr="003A6875">
        <w:rPr>
          <w:rFonts w:eastAsia="Times New Roman" w:cs="Times New Roman"/>
          <w:szCs w:val="20"/>
          <w:lang w:eastAsia="de-DE"/>
        </w:rPr>
        <w:t>ist</w:t>
      </w:r>
      <w:r w:rsidR="0097435B" w:rsidRPr="003A6875">
        <w:rPr>
          <w:rFonts w:eastAsia="Times New Roman" w:cs="Times New Roman"/>
          <w:szCs w:val="20"/>
          <w:lang w:eastAsia="de-DE"/>
        </w:rPr>
        <w:t xml:space="preserve"> </w:t>
      </w:r>
      <w:r w:rsidR="009200BD" w:rsidRPr="003A6875">
        <w:rPr>
          <w:rFonts w:eastAsia="Times New Roman" w:cs="Times New Roman"/>
          <w:szCs w:val="20"/>
          <w:lang w:eastAsia="de-DE"/>
        </w:rPr>
        <w:t xml:space="preserve">eigentlich </w:t>
      </w:r>
      <w:r w:rsidR="0097435B" w:rsidRPr="003A6875">
        <w:rPr>
          <w:rFonts w:eastAsia="Times New Roman" w:cs="Times New Roman"/>
          <w:szCs w:val="20"/>
          <w:lang w:eastAsia="de-DE"/>
        </w:rPr>
        <w:t xml:space="preserve">eine Hommage an die </w:t>
      </w:r>
      <w:r w:rsidR="009200BD" w:rsidRPr="003A6875">
        <w:rPr>
          <w:rFonts w:eastAsia="Times New Roman" w:cs="Times New Roman"/>
          <w:szCs w:val="20"/>
          <w:lang w:eastAsia="de-DE"/>
        </w:rPr>
        <w:t xml:space="preserve">erwähnten </w:t>
      </w:r>
      <w:r w:rsidR="0097435B" w:rsidRPr="003A6875">
        <w:rPr>
          <w:rFonts w:eastAsia="Times New Roman" w:cs="Times New Roman"/>
          <w:szCs w:val="20"/>
          <w:lang w:eastAsia="de-DE"/>
        </w:rPr>
        <w:t>Städte</w:t>
      </w:r>
      <w:r w:rsidR="009200BD" w:rsidRPr="003A6875">
        <w:rPr>
          <w:rFonts w:eastAsia="Times New Roman" w:cs="Times New Roman"/>
          <w:szCs w:val="20"/>
          <w:lang w:eastAsia="de-DE"/>
        </w:rPr>
        <w:t>- und Münzbündnisse in der mittelalterlichen Bodensee-Welt.</w:t>
      </w:r>
      <w:r w:rsidR="006102D4" w:rsidRPr="003A6875">
        <w:rPr>
          <w:rFonts w:eastAsia="Times New Roman" w:cs="Times New Roman"/>
          <w:szCs w:val="20"/>
          <w:lang w:eastAsia="de-DE"/>
        </w:rPr>
        <w:t xml:space="preserve"> </w:t>
      </w:r>
    </w:p>
    <w:p w14:paraId="0F99BCF5" w14:textId="27B4EE2B" w:rsidR="006102D4" w:rsidRPr="003A6875" w:rsidRDefault="00B34E6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3A6875">
        <w:rPr>
          <w:rFonts w:eastAsia="Times New Roman" w:cs="Times New Roman"/>
          <w:szCs w:val="20"/>
          <w:lang w:eastAsia="de-DE"/>
        </w:rPr>
        <w:lastRenderedPageBreak/>
        <w:t xml:space="preserve">Der Start </w:t>
      </w:r>
      <w:r w:rsidR="0026637F" w:rsidRPr="003A6875">
        <w:rPr>
          <w:rFonts w:eastAsia="Times New Roman" w:cs="Times New Roman"/>
          <w:szCs w:val="20"/>
          <w:lang w:eastAsia="de-DE"/>
        </w:rPr>
        <w:t xml:space="preserve">dieser Wanderausstellung </w:t>
      </w:r>
      <w:r w:rsidR="006E17D5" w:rsidRPr="003A6875">
        <w:rPr>
          <w:rFonts w:eastAsia="Times New Roman" w:cs="Times New Roman"/>
          <w:szCs w:val="20"/>
          <w:lang w:eastAsia="de-DE"/>
        </w:rPr>
        <w:t>erfolgt im HVM im St.Galler Stadtpark</w:t>
      </w:r>
      <w:r w:rsidRPr="003A6875">
        <w:rPr>
          <w:rFonts w:eastAsia="Times New Roman" w:cs="Times New Roman"/>
          <w:szCs w:val="20"/>
          <w:lang w:eastAsia="de-DE"/>
        </w:rPr>
        <w:t xml:space="preserve">. Nächstes Frühjahr zieht </w:t>
      </w:r>
      <w:r w:rsidR="0026637F" w:rsidRPr="003A6875">
        <w:rPr>
          <w:rFonts w:eastAsia="Times New Roman" w:cs="Times New Roman"/>
          <w:szCs w:val="20"/>
          <w:lang w:eastAsia="de-DE"/>
        </w:rPr>
        <w:t>sie</w:t>
      </w:r>
      <w:r w:rsidRPr="003A6875">
        <w:rPr>
          <w:rFonts w:eastAsia="Times New Roman" w:cs="Times New Roman"/>
          <w:szCs w:val="20"/>
          <w:lang w:eastAsia="de-DE"/>
        </w:rPr>
        <w:t xml:space="preserve"> dann weiter, auf eine gut zweieinhalbjährige Tournee von Chur bis Schaffhausen. Eben: von den Alpen bis zum Rheinfall. Und wie üblich erscheint zur Ausstellung eine reich i</w:t>
      </w:r>
      <w:r w:rsidR="00562287" w:rsidRPr="003A6875">
        <w:rPr>
          <w:rFonts w:eastAsia="Times New Roman" w:cs="Times New Roman"/>
          <w:szCs w:val="20"/>
          <w:lang w:eastAsia="de-DE"/>
        </w:rPr>
        <w:t>llustrierte Begleitpublikation.</w:t>
      </w:r>
    </w:p>
    <w:p w14:paraId="536F53F4" w14:textId="77777777" w:rsidR="006102D4" w:rsidRPr="003A6875" w:rsidRDefault="006102D4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13D4FA7A" w14:textId="52E93C9E" w:rsidR="00B34E6B" w:rsidRPr="003A6875" w:rsidRDefault="00B34E6B" w:rsidP="00B34E6B">
      <w:pPr>
        <w:spacing w:line="288" w:lineRule="auto"/>
        <w:rPr>
          <w:rFonts w:eastAsia="Times New Roman" w:cs="Times New Roman"/>
          <w:b/>
          <w:szCs w:val="20"/>
          <w:lang w:eastAsia="de-DE"/>
        </w:rPr>
      </w:pPr>
      <w:r w:rsidRPr="003A6875">
        <w:rPr>
          <w:rFonts w:eastAsia="Times New Roman" w:cs="Times New Roman"/>
          <w:b/>
          <w:szCs w:val="20"/>
          <w:lang w:eastAsia="de-DE"/>
        </w:rPr>
        <w:t>Für St.Gallen ein Escape-Room</w:t>
      </w:r>
    </w:p>
    <w:p w14:paraId="69F93E52" w14:textId="0DA93C3E" w:rsidR="00B34E6B" w:rsidRPr="003A6875" w:rsidRDefault="00B34E6B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  <w:r w:rsidRPr="003A6875">
        <w:rPr>
          <w:rFonts w:eastAsia="Times New Roman" w:cs="Times New Roman"/>
          <w:szCs w:val="20"/>
          <w:lang w:eastAsia="de-DE"/>
        </w:rPr>
        <w:t xml:space="preserve">Ein attraktives Begleitprogramm, das vertiefende Einblicke ins Thema bietet, darf natürlich nicht fehlen. </w:t>
      </w:r>
      <w:r w:rsidR="009200BD" w:rsidRPr="003A6875">
        <w:rPr>
          <w:rFonts w:eastAsia="Times New Roman" w:cs="Times New Roman"/>
          <w:szCs w:val="20"/>
          <w:lang w:eastAsia="de-DE"/>
        </w:rPr>
        <w:t xml:space="preserve">Die Palette reicht von der szenischen Führung bis zum Bierbrau-Kurs. Dazu kommt </w:t>
      </w:r>
      <w:r w:rsidR="002E7A4D" w:rsidRPr="003A6875">
        <w:rPr>
          <w:rFonts w:eastAsia="Times New Roman" w:cs="Times New Roman"/>
          <w:szCs w:val="20"/>
          <w:lang w:eastAsia="de-DE"/>
        </w:rPr>
        <w:t xml:space="preserve">im HVM </w:t>
      </w:r>
      <w:r w:rsidR="009200BD" w:rsidRPr="003A6875">
        <w:rPr>
          <w:rFonts w:eastAsia="Times New Roman" w:cs="Times New Roman"/>
          <w:szCs w:val="20"/>
          <w:lang w:eastAsia="de-DE"/>
        </w:rPr>
        <w:t xml:space="preserve">eine </w:t>
      </w:r>
      <w:r w:rsidRPr="003A6875">
        <w:rPr>
          <w:rFonts w:eastAsia="Times New Roman" w:cs="Times New Roman"/>
          <w:szCs w:val="20"/>
          <w:lang w:eastAsia="de-DE"/>
        </w:rPr>
        <w:t>Attraktion, die in der hiesigen Museumswelt eine Premiere ist: ein mittelalterliche</w:t>
      </w:r>
      <w:r w:rsidR="009200BD" w:rsidRPr="003A6875">
        <w:rPr>
          <w:rFonts w:eastAsia="Times New Roman" w:cs="Times New Roman"/>
          <w:szCs w:val="20"/>
          <w:lang w:eastAsia="de-DE"/>
        </w:rPr>
        <w:t>r</w:t>
      </w:r>
      <w:r w:rsidRPr="003A6875">
        <w:rPr>
          <w:rFonts w:eastAsia="Times New Roman" w:cs="Times New Roman"/>
          <w:szCs w:val="20"/>
          <w:lang w:eastAsia="de-DE"/>
        </w:rPr>
        <w:t xml:space="preserve"> Escape-Room. Er mach</w:t>
      </w:r>
      <w:r w:rsidR="002E7A4D" w:rsidRPr="003A6875">
        <w:rPr>
          <w:rFonts w:eastAsia="Times New Roman" w:cs="Times New Roman"/>
          <w:szCs w:val="20"/>
          <w:lang w:eastAsia="de-DE"/>
        </w:rPr>
        <w:t>t die Ausstellung zum Abenteuer.</w:t>
      </w:r>
      <w:r w:rsidRPr="003A6875">
        <w:rPr>
          <w:rFonts w:eastAsia="Times New Roman" w:cs="Times New Roman"/>
          <w:szCs w:val="20"/>
          <w:lang w:eastAsia="de-DE"/>
        </w:rPr>
        <w:t xml:space="preserve"> </w:t>
      </w:r>
      <w:r w:rsidR="006102D4" w:rsidRPr="003A6875">
        <w:rPr>
          <w:rFonts w:eastAsia="Times New Roman" w:cs="Times New Roman"/>
          <w:szCs w:val="20"/>
          <w:lang w:eastAsia="de-DE"/>
        </w:rPr>
        <w:t>Die</w:t>
      </w:r>
      <w:r w:rsidRPr="003A6875">
        <w:rPr>
          <w:rFonts w:eastAsia="Times New Roman" w:cs="Times New Roman"/>
          <w:szCs w:val="20"/>
          <w:lang w:eastAsia="de-DE"/>
        </w:rPr>
        <w:t xml:space="preserve"> Besucher und Besucherinnen</w:t>
      </w:r>
      <w:r w:rsidR="006102D4" w:rsidRPr="003A6875">
        <w:rPr>
          <w:rFonts w:eastAsia="Times New Roman" w:cs="Times New Roman"/>
          <w:szCs w:val="20"/>
          <w:lang w:eastAsia="de-DE"/>
        </w:rPr>
        <w:t xml:space="preserve"> versuchen</w:t>
      </w:r>
      <w:r w:rsidRPr="003A6875">
        <w:rPr>
          <w:rFonts w:eastAsia="Times New Roman" w:cs="Times New Roman"/>
          <w:szCs w:val="20"/>
          <w:lang w:eastAsia="de-DE"/>
        </w:rPr>
        <w:t>, Rätse</w:t>
      </w:r>
      <w:r w:rsidR="00FB148B" w:rsidRPr="003A6875">
        <w:rPr>
          <w:rFonts w:eastAsia="Times New Roman" w:cs="Times New Roman"/>
          <w:szCs w:val="20"/>
          <w:lang w:eastAsia="de-DE"/>
        </w:rPr>
        <w:t>l aus dem Mittelalter zu lösen (Details auf separatem Flyer).</w:t>
      </w:r>
    </w:p>
    <w:p w14:paraId="72B8ED65" w14:textId="7C8B8693" w:rsidR="006E17D5" w:rsidRPr="003A6875" w:rsidRDefault="006E17D5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7339A195" w14:textId="1183A464" w:rsidR="00272AFA" w:rsidRPr="003A6875" w:rsidRDefault="00603566" w:rsidP="00B34E6B">
      <w:pPr>
        <w:spacing w:line="288" w:lineRule="auto"/>
        <w:rPr>
          <w:rFonts w:eastAsia="Times New Roman" w:cs="Times New Roman"/>
          <w:b/>
          <w:sz w:val="20"/>
          <w:szCs w:val="20"/>
          <w:lang w:eastAsia="de-DE"/>
        </w:rPr>
      </w:pPr>
      <w:r w:rsidRPr="003A6875">
        <w:rPr>
          <w:rFonts w:eastAsia="Times New Roman" w:cs="Times New Roman"/>
          <w:b/>
          <w:sz w:val="20"/>
          <w:szCs w:val="20"/>
          <w:lang w:eastAsia="de-DE"/>
        </w:rPr>
        <w:t>Die beteiligten Mus</w:t>
      </w:r>
      <w:r w:rsidR="00272AFA" w:rsidRPr="003A6875">
        <w:rPr>
          <w:rFonts w:eastAsia="Times New Roman" w:cs="Times New Roman"/>
          <w:b/>
          <w:sz w:val="20"/>
          <w:szCs w:val="20"/>
          <w:lang w:eastAsia="de-DE"/>
        </w:rPr>
        <w:t>een und archäologischen Dienste:</w:t>
      </w:r>
    </w:p>
    <w:p w14:paraId="389307CA" w14:textId="0BA2ED7C" w:rsidR="00603566" w:rsidRPr="003A6875" w:rsidRDefault="007E7D88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Archäologisches</w:t>
      </w:r>
      <w:r w:rsidR="00603566" w:rsidRPr="003A6875">
        <w:rPr>
          <w:rFonts w:eastAsia="Times New Roman" w:cs="Times New Roman"/>
          <w:sz w:val="20"/>
          <w:szCs w:val="20"/>
          <w:lang w:eastAsia="de-DE"/>
        </w:rPr>
        <w:t xml:space="preserve"> Landesmuseum Baden-Württemberg</w:t>
      </w:r>
    </w:p>
    <w:p w14:paraId="5B7CA906" w14:textId="77777777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vorarlberg museum</w:t>
      </w:r>
    </w:p>
    <w:p w14:paraId="1135C0B1" w14:textId="04EC5689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Amt für Archäologie Thurgau</w:t>
      </w:r>
    </w:p>
    <w:p w14:paraId="79C087EE" w14:textId="4B198A3D" w:rsidR="00382DB2" w:rsidRPr="003A6875" w:rsidRDefault="00382DB2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Museum für Archäologie Thurgau</w:t>
      </w:r>
    </w:p>
    <w:p w14:paraId="57456E0D" w14:textId="77777777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Kantonsarchäologie St.Gallen</w:t>
      </w:r>
    </w:p>
    <w:p w14:paraId="78B18DA5" w14:textId="5A2CD6AD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His</w:t>
      </w:r>
      <w:r w:rsidR="007E7D88" w:rsidRPr="003A6875">
        <w:rPr>
          <w:rFonts w:eastAsia="Times New Roman" w:cs="Times New Roman"/>
          <w:sz w:val="20"/>
          <w:szCs w:val="20"/>
          <w:lang w:eastAsia="de-DE"/>
        </w:rPr>
        <w:t>torischen und Völkerkundemuseum</w:t>
      </w:r>
      <w:r w:rsidRPr="003A6875">
        <w:rPr>
          <w:rFonts w:eastAsia="Times New Roman" w:cs="Times New Roman"/>
          <w:sz w:val="20"/>
          <w:szCs w:val="20"/>
          <w:lang w:eastAsia="de-DE"/>
        </w:rPr>
        <w:t xml:space="preserve"> St.Gallen</w:t>
      </w:r>
    </w:p>
    <w:p w14:paraId="15FDDE7D" w14:textId="77777777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Amt für Kultur, Archäologie, Fürstentum Liechtenstein</w:t>
      </w:r>
    </w:p>
    <w:p w14:paraId="54D11EF9" w14:textId="516314F2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Liechtensteinisches Landesmuseum</w:t>
      </w:r>
    </w:p>
    <w:p w14:paraId="67C6D298" w14:textId="77777777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Landesamt für Denkmalpflege Baden-Württemberg</w:t>
      </w:r>
    </w:p>
    <w:p w14:paraId="7B20B1F5" w14:textId="77777777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Kantonsarchäologie Schaffhausen</w:t>
      </w:r>
    </w:p>
    <w:p w14:paraId="65067C88" w14:textId="77777777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Museum zu Allerheiligen Schaffhausen</w:t>
      </w:r>
    </w:p>
    <w:p w14:paraId="1EA4C1FD" w14:textId="13FB4CA9" w:rsidR="00603566" w:rsidRPr="003A6875" w:rsidRDefault="00603566" w:rsidP="00603566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Rätisches Museum Chur</w:t>
      </w:r>
    </w:p>
    <w:p w14:paraId="706A5965" w14:textId="18EF7D67" w:rsidR="00603566" w:rsidRPr="003A6875" w:rsidRDefault="00603566" w:rsidP="00B34E6B">
      <w:pPr>
        <w:pStyle w:val="Listenabsatz"/>
        <w:numPr>
          <w:ilvl w:val="0"/>
          <w:numId w:val="4"/>
        </w:num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Archäologischer Dienst Graubünden</w:t>
      </w:r>
    </w:p>
    <w:p w14:paraId="03D525C7" w14:textId="36AA95EF" w:rsidR="00603566" w:rsidRPr="003A6875" w:rsidRDefault="00603566" w:rsidP="00B34E6B">
      <w:pPr>
        <w:spacing w:line="288" w:lineRule="auto"/>
        <w:rPr>
          <w:rFonts w:eastAsia="Times New Roman" w:cs="Times New Roman"/>
          <w:szCs w:val="20"/>
          <w:lang w:eastAsia="de-DE"/>
        </w:rPr>
      </w:pPr>
    </w:p>
    <w:p w14:paraId="65107E49" w14:textId="6C018622" w:rsidR="006E17D5" w:rsidRPr="003A6875" w:rsidRDefault="00272AFA" w:rsidP="00090E88">
      <w:pPr>
        <w:spacing w:line="288" w:lineRule="auto"/>
        <w:rPr>
          <w:rFonts w:eastAsia="Times New Roman" w:cs="Times New Roman"/>
          <w:b/>
          <w:sz w:val="20"/>
          <w:szCs w:val="20"/>
          <w:lang w:eastAsia="de-DE"/>
        </w:rPr>
      </w:pPr>
      <w:r w:rsidRPr="003A6875">
        <w:rPr>
          <w:rFonts w:eastAsia="Times New Roman" w:cs="Times New Roman"/>
          <w:b/>
          <w:sz w:val="20"/>
          <w:szCs w:val="20"/>
          <w:lang w:eastAsia="de-DE"/>
        </w:rPr>
        <w:t>Begleitpublikation:</w:t>
      </w:r>
    </w:p>
    <w:p w14:paraId="292688F3" w14:textId="69656E8B" w:rsidR="005B4C8F" w:rsidRPr="003A6875" w:rsidRDefault="00090E88" w:rsidP="006102D4">
      <w:p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  <w:r w:rsidRPr="003A6875">
        <w:rPr>
          <w:rFonts w:eastAsia="Times New Roman" w:cs="Times New Roman"/>
          <w:sz w:val="20"/>
          <w:szCs w:val="20"/>
          <w:lang w:eastAsia="de-DE"/>
        </w:rPr>
        <w:t>Amt für Archäologie des Kantons Thurgau (Hg.), Mittelalter am Bodensee – Wirtschaftsra</w:t>
      </w:r>
      <w:r w:rsidR="001D4417" w:rsidRPr="003A6875">
        <w:rPr>
          <w:rFonts w:eastAsia="Times New Roman" w:cs="Times New Roman"/>
          <w:sz w:val="20"/>
          <w:szCs w:val="20"/>
          <w:lang w:eastAsia="de-DE"/>
        </w:rPr>
        <w:t xml:space="preserve">um zwischen Alpen und Rheinfall, 2021, </w:t>
      </w:r>
      <w:r w:rsidR="006102D4" w:rsidRPr="003A6875">
        <w:rPr>
          <w:rFonts w:eastAsia="Times New Roman" w:cs="Times New Roman"/>
          <w:sz w:val="20"/>
          <w:szCs w:val="20"/>
          <w:lang w:eastAsia="de-DE"/>
        </w:rPr>
        <w:t xml:space="preserve">CHF 24.00. </w:t>
      </w:r>
      <w:r w:rsidR="001D4417" w:rsidRPr="003A6875">
        <w:rPr>
          <w:rFonts w:eastAsia="Times New Roman" w:cs="Times New Roman"/>
          <w:sz w:val="20"/>
          <w:szCs w:val="20"/>
          <w:lang w:eastAsia="de-DE"/>
        </w:rPr>
        <w:t xml:space="preserve">ISBN 978-3-9525114-0-4, </w:t>
      </w:r>
      <w:r w:rsidR="00562287" w:rsidRPr="003A6875">
        <w:rPr>
          <w:rFonts w:eastAsia="Times New Roman" w:cs="Times New Roman"/>
          <w:sz w:val="20"/>
          <w:szCs w:val="20"/>
          <w:lang w:eastAsia="de-DE"/>
        </w:rPr>
        <w:t>gestaltet von TGG Hafen Senn S</w:t>
      </w:r>
      <w:r w:rsidR="00603566" w:rsidRPr="003A6875">
        <w:rPr>
          <w:rFonts w:eastAsia="Times New Roman" w:cs="Times New Roman"/>
          <w:sz w:val="20"/>
          <w:szCs w:val="20"/>
          <w:lang w:eastAsia="de-DE"/>
        </w:rPr>
        <w:t>t</w:t>
      </w:r>
      <w:r w:rsidR="00562287" w:rsidRPr="003A6875">
        <w:rPr>
          <w:rFonts w:eastAsia="Times New Roman" w:cs="Times New Roman"/>
          <w:sz w:val="20"/>
          <w:szCs w:val="20"/>
          <w:lang w:eastAsia="de-DE"/>
        </w:rPr>
        <w:t>i</w:t>
      </w:r>
      <w:r w:rsidR="00603566" w:rsidRPr="003A6875">
        <w:rPr>
          <w:rFonts w:eastAsia="Times New Roman" w:cs="Times New Roman"/>
          <w:sz w:val="20"/>
          <w:szCs w:val="20"/>
          <w:lang w:eastAsia="de-DE"/>
        </w:rPr>
        <w:t xml:space="preserve">eger, St.Gallen, </w:t>
      </w:r>
      <w:r w:rsidR="001D4417" w:rsidRPr="003A6875">
        <w:rPr>
          <w:rFonts w:eastAsia="Times New Roman" w:cs="Times New Roman"/>
          <w:sz w:val="20"/>
          <w:szCs w:val="20"/>
          <w:lang w:eastAsia="de-DE"/>
        </w:rPr>
        <w:t xml:space="preserve">erhältlich in den </w:t>
      </w:r>
      <w:r w:rsidR="006102D4" w:rsidRPr="003A6875">
        <w:rPr>
          <w:rFonts w:eastAsia="Times New Roman" w:cs="Times New Roman"/>
          <w:sz w:val="20"/>
          <w:szCs w:val="20"/>
          <w:lang w:eastAsia="de-DE"/>
        </w:rPr>
        <w:t xml:space="preserve">Museumsshops der beteiligten Museen. </w:t>
      </w:r>
    </w:p>
    <w:p w14:paraId="54491EC9" w14:textId="246EF8A9" w:rsidR="005D0E44" w:rsidRPr="004B1B66" w:rsidRDefault="005D0E44" w:rsidP="004B1B66">
      <w:pPr>
        <w:spacing w:line="288" w:lineRule="auto"/>
        <w:rPr>
          <w:rFonts w:eastAsia="Times New Roman" w:cs="Times New Roman"/>
          <w:sz w:val="20"/>
          <w:szCs w:val="20"/>
          <w:lang w:eastAsia="de-DE"/>
        </w:rPr>
      </w:pPr>
    </w:p>
    <w:sectPr w:rsidR="005D0E44" w:rsidRPr="004B1B66" w:rsidSect="005D1032">
      <w:pgSz w:w="11906" w:h="16838"/>
      <w:pgMar w:top="1560" w:right="141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D4A"/>
    <w:multiLevelType w:val="hybridMultilevel"/>
    <w:tmpl w:val="5434A6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4FD3"/>
    <w:multiLevelType w:val="hybridMultilevel"/>
    <w:tmpl w:val="BCE418D0"/>
    <w:lvl w:ilvl="0" w:tplc="A84AA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1F7D"/>
    <w:multiLevelType w:val="hybridMultilevel"/>
    <w:tmpl w:val="759AF8A8"/>
    <w:lvl w:ilvl="0" w:tplc="F6B8B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D254A"/>
    <w:multiLevelType w:val="hybridMultilevel"/>
    <w:tmpl w:val="B32087C0"/>
    <w:lvl w:ilvl="0" w:tplc="C0E0D7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77777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D5"/>
    <w:rsid w:val="00003446"/>
    <w:rsid w:val="0001058C"/>
    <w:rsid w:val="000170D9"/>
    <w:rsid w:val="00030DA2"/>
    <w:rsid w:val="00040C25"/>
    <w:rsid w:val="000411D2"/>
    <w:rsid w:val="0004577F"/>
    <w:rsid w:val="00052015"/>
    <w:rsid w:val="00057963"/>
    <w:rsid w:val="0006565E"/>
    <w:rsid w:val="00075B47"/>
    <w:rsid w:val="0007677E"/>
    <w:rsid w:val="00085AF4"/>
    <w:rsid w:val="00085F7F"/>
    <w:rsid w:val="00090E88"/>
    <w:rsid w:val="00094C3A"/>
    <w:rsid w:val="000A142D"/>
    <w:rsid w:val="000A38ED"/>
    <w:rsid w:val="000B0B24"/>
    <w:rsid w:val="000B1CA3"/>
    <w:rsid w:val="000C7F26"/>
    <w:rsid w:val="000D4760"/>
    <w:rsid w:val="000D5CDA"/>
    <w:rsid w:val="00100DF4"/>
    <w:rsid w:val="0010188D"/>
    <w:rsid w:val="00115598"/>
    <w:rsid w:val="00124E16"/>
    <w:rsid w:val="0013015F"/>
    <w:rsid w:val="00136630"/>
    <w:rsid w:val="0013749E"/>
    <w:rsid w:val="001513BD"/>
    <w:rsid w:val="00151CE4"/>
    <w:rsid w:val="001647DF"/>
    <w:rsid w:val="00185FFE"/>
    <w:rsid w:val="001923CB"/>
    <w:rsid w:val="0019399E"/>
    <w:rsid w:val="00195EE4"/>
    <w:rsid w:val="0019724D"/>
    <w:rsid w:val="001A30B7"/>
    <w:rsid w:val="001A5705"/>
    <w:rsid w:val="001A7DA8"/>
    <w:rsid w:val="001B1380"/>
    <w:rsid w:val="001B5DF6"/>
    <w:rsid w:val="001C34A1"/>
    <w:rsid w:val="001C732E"/>
    <w:rsid w:val="001D186A"/>
    <w:rsid w:val="001D2D57"/>
    <w:rsid w:val="001D335E"/>
    <w:rsid w:val="001D4417"/>
    <w:rsid w:val="001E5E81"/>
    <w:rsid w:val="001F1542"/>
    <w:rsid w:val="00202F4D"/>
    <w:rsid w:val="0021102D"/>
    <w:rsid w:val="002115EE"/>
    <w:rsid w:val="00212518"/>
    <w:rsid w:val="00213796"/>
    <w:rsid w:val="00220739"/>
    <w:rsid w:val="002211DD"/>
    <w:rsid w:val="0022276F"/>
    <w:rsid w:val="002251F8"/>
    <w:rsid w:val="00227E16"/>
    <w:rsid w:val="00242A42"/>
    <w:rsid w:val="002509B1"/>
    <w:rsid w:val="00262484"/>
    <w:rsid w:val="00262FBD"/>
    <w:rsid w:val="00263555"/>
    <w:rsid w:val="00265645"/>
    <w:rsid w:val="0026614D"/>
    <w:rsid w:val="0026637F"/>
    <w:rsid w:val="00266C63"/>
    <w:rsid w:val="002700BF"/>
    <w:rsid w:val="002702D1"/>
    <w:rsid w:val="00270995"/>
    <w:rsid w:val="00272AFA"/>
    <w:rsid w:val="00290DC9"/>
    <w:rsid w:val="002A5C58"/>
    <w:rsid w:val="002A6DA0"/>
    <w:rsid w:val="002C4239"/>
    <w:rsid w:val="002C42AF"/>
    <w:rsid w:val="002C440D"/>
    <w:rsid w:val="002D66A6"/>
    <w:rsid w:val="002E0678"/>
    <w:rsid w:val="002E0A5A"/>
    <w:rsid w:val="002E69E7"/>
    <w:rsid w:val="002E7A4D"/>
    <w:rsid w:val="002F2A50"/>
    <w:rsid w:val="0030552E"/>
    <w:rsid w:val="00305E27"/>
    <w:rsid w:val="00306C11"/>
    <w:rsid w:val="00306DAF"/>
    <w:rsid w:val="0031538E"/>
    <w:rsid w:val="00317508"/>
    <w:rsid w:val="00321E97"/>
    <w:rsid w:val="00332956"/>
    <w:rsid w:val="003674AE"/>
    <w:rsid w:val="00367C66"/>
    <w:rsid w:val="00380617"/>
    <w:rsid w:val="00381C81"/>
    <w:rsid w:val="00382DB2"/>
    <w:rsid w:val="00383F1F"/>
    <w:rsid w:val="00385702"/>
    <w:rsid w:val="0039248A"/>
    <w:rsid w:val="003A3F35"/>
    <w:rsid w:val="003A6875"/>
    <w:rsid w:val="003B01E8"/>
    <w:rsid w:val="003B11D7"/>
    <w:rsid w:val="003C57E1"/>
    <w:rsid w:val="003C71C9"/>
    <w:rsid w:val="003D18B7"/>
    <w:rsid w:val="003E1C4C"/>
    <w:rsid w:val="003E4B6C"/>
    <w:rsid w:val="00401A29"/>
    <w:rsid w:val="00403BEE"/>
    <w:rsid w:val="00406E82"/>
    <w:rsid w:val="00410D39"/>
    <w:rsid w:val="0041428A"/>
    <w:rsid w:val="00442144"/>
    <w:rsid w:val="00444A4C"/>
    <w:rsid w:val="004459EC"/>
    <w:rsid w:val="00446B4C"/>
    <w:rsid w:val="0045155B"/>
    <w:rsid w:val="004645B0"/>
    <w:rsid w:val="00470BDD"/>
    <w:rsid w:val="00472C47"/>
    <w:rsid w:val="00474448"/>
    <w:rsid w:val="004826C5"/>
    <w:rsid w:val="004A08E8"/>
    <w:rsid w:val="004B19E4"/>
    <w:rsid w:val="004B1B66"/>
    <w:rsid w:val="004B51EB"/>
    <w:rsid w:val="004C0A3C"/>
    <w:rsid w:val="004C11D8"/>
    <w:rsid w:val="004C664B"/>
    <w:rsid w:val="004C6D22"/>
    <w:rsid w:val="004D534D"/>
    <w:rsid w:val="004E1926"/>
    <w:rsid w:val="004E1D79"/>
    <w:rsid w:val="004E57A5"/>
    <w:rsid w:val="004F6895"/>
    <w:rsid w:val="0050133E"/>
    <w:rsid w:val="00501537"/>
    <w:rsid w:val="005069E0"/>
    <w:rsid w:val="005109C6"/>
    <w:rsid w:val="0051389E"/>
    <w:rsid w:val="00517F45"/>
    <w:rsid w:val="00545BF1"/>
    <w:rsid w:val="00556EF7"/>
    <w:rsid w:val="00562287"/>
    <w:rsid w:val="00570015"/>
    <w:rsid w:val="00572AEE"/>
    <w:rsid w:val="005774C4"/>
    <w:rsid w:val="0058098F"/>
    <w:rsid w:val="00581904"/>
    <w:rsid w:val="00586BDF"/>
    <w:rsid w:val="0059184B"/>
    <w:rsid w:val="00593FA0"/>
    <w:rsid w:val="00597516"/>
    <w:rsid w:val="005A1267"/>
    <w:rsid w:val="005A20CC"/>
    <w:rsid w:val="005B12A0"/>
    <w:rsid w:val="005B373C"/>
    <w:rsid w:val="005B4C8F"/>
    <w:rsid w:val="005B6606"/>
    <w:rsid w:val="005B69F0"/>
    <w:rsid w:val="005D0CF4"/>
    <w:rsid w:val="005D0E44"/>
    <w:rsid w:val="005D1032"/>
    <w:rsid w:val="005D2268"/>
    <w:rsid w:val="005D2F9A"/>
    <w:rsid w:val="005D4D5C"/>
    <w:rsid w:val="005E0387"/>
    <w:rsid w:val="005E17F1"/>
    <w:rsid w:val="005E504C"/>
    <w:rsid w:val="005F6B57"/>
    <w:rsid w:val="00600C2E"/>
    <w:rsid w:val="00603566"/>
    <w:rsid w:val="006066F9"/>
    <w:rsid w:val="006102D4"/>
    <w:rsid w:val="006229AF"/>
    <w:rsid w:val="00640AB1"/>
    <w:rsid w:val="00640E98"/>
    <w:rsid w:val="00643C9D"/>
    <w:rsid w:val="0064443E"/>
    <w:rsid w:val="0065581D"/>
    <w:rsid w:val="0065652D"/>
    <w:rsid w:val="00672B8E"/>
    <w:rsid w:val="00675B53"/>
    <w:rsid w:val="00685CDD"/>
    <w:rsid w:val="00691173"/>
    <w:rsid w:val="006A0D44"/>
    <w:rsid w:val="006B715F"/>
    <w:rsid w:val="006C4A84"/>
    <w:rsid w:val="006D59F1"/>
    <w:rsid w:val="006D69B3"/>
    <w:rsid w:val="006E17D5"/>
    <w:rsid w:val="006E330B"/>
    <w:rsid w:val="006F11DD"/>
    <w:rsid w:val="006F2FBA"/>
    <w:rsid w:val="007045AC"/>
    <w:rsid w:val="0070647E"/>
    <w:rsid w:val="00725A46"/>
    <w:rsid w:val="00735CA3"/>
    <w:rsid w:val="00735D00"/>
    <w:rsid w:val="00746B61"/>
    <w:rsid w:val="00755F9F"/>
    <w:rsid w:val="00757CFD"/>
    <w:rsid w:val="00780282"/>
    <w:rsid w:val="007823CA"/>
    <w:rsid w:val="00784CC5"/>
    <w:rsid w:val="00784FA3"/>
    <w:rsid w:val="00792F9E"/>
    <w:rsid w:val="007A361A"/>
    <w:rsid w:val="007C2649"/>
    <w:rsid w:val="007E0D73"/>
    <w:rsid w:val="007E3F66"/>
    <w:rsid w:val="007E7D88"/>
    <w:rsid w:val="0080394B"/>
    <w:rsid w:val="008043F4"/>
    <w:rsid w:val="0080728F"/>
    <w:rsid w:val="00813471"/>
    <w:rsid w:val="00813CBB"/>
    <w:rsid w:val="00832274"/>
    <w:rsid w:val="0083686B"/>
    <w:rsid w:val="008441C6"/>
    <w:rsid w:val="00847A72"/>
    <w:rsid w:val="008639A2"/>
    <w:rsid w:val="0086797E"/>
    <w:rsid w:val="008737E3"/>
    <w:rsid w:val="00883E54"/>
    <w:rsid w:val="0089140A"/>
    <w:rsid w:val="00891A5E"/>
    <w:rsid w:val="00895837"/>
    <w:rsid w:val="008B566E"/>
    <w:rsid w:val="008B572E"/>
    <w:rsid w:val="008C2441"/>
    <w:rsid w:val="008D087C"/>
    <w:rsid w:val="008D75D7"/>
    <w:rsid w:val="008E53A8"/>
    <w:rsid w:val="008E5A27"/>
    <w:rsid w:val="008F472E"/>
    <w:rsid w:val="00906041"/>
    <w:rsid w:val="00907F1D"/>
    <w:rsid w:val="009200BD"/>
    <w:rsid w:val="009216ED"/>
    <w:rsid w:val="00930914"/>
    <w:rsid w:val="0094199F"/>
    <w:rsid w:val="00944218"/>
    <w:rsid w:val="0094600E"/>
    <w:rsid w:val="0095228F"/>
    <w:rsid w:val="00957A84"/>
    <w:rsid w:val="00961491"/>
    <w:rsid w:val="00961FB6"/>
    <w:rsid w:val="009629D5"/>
    <w:rsid w:val="00963838"/>
    <w:rsid w:val="00966B60"/>
    <w:rsid w:val="009734AE"/>
    <w:rsid w:val="0097435B"/>
    <w:rsid w:val="00977236"/>
    <w:rsid w:val="009963F2"/>
    <w:rsid w:val="009A030C"/>
    <w:rsid w:val="009A33B8"/>
    <w:rsid w:val="009A6F41"/>
    <w:rsid w:val="009B1BF7"/>
    <w:rsid w:val="009B35D1"/>
    <w:rsid w:val="009B6C42"/>
    <w:rsid w:val="009C0DB7"/>
    <w:rsid w:val="009C129B"/>
    <w:rsid w:val="009C3187"/>
    <w:rsid w:val="009C4F1C"/>
    <w:rsid w:val="009E150C"/>
    <w:rsid w:val="009E7554"/>
    <w:rsid w:val="009F3CD4"/>
    <w:rsid w:val="009F4FE9"/>
    <w:rsid w:val="00A21BE9"/>
    <w:rsid w:val="00A40799"/>
    <w:rsid w:val="00A41529"/>
    <w:rsid w:val="00A500A4"/>
    <w:rsid w:val="00A51CA3"/>
    <w:rsid w:val="00A61DDE"/>
    <w:rsid w:val="00A77C86"/>
    <w:rsid w:val="00A86C40"/>
    <w:rsid w:val="00A95F98"/>
    <w:rsid w:val="00AA15AE"/>
    <w:rsid w:val="00AA1E1A"/>
    <w:rsid w:val="00AA6018"/>
    <w:rsid w:val="00AA649F"/>
    <w:rsid w:val="00AB0E01"/>
    <w:rsid w:val="00AC03DC"/>
    <w:rsid w:val="00AC1174"/>
    <w:rsid w:val="00AC37BC"/>
    <w:rsid w:val="00AC5F3C"/>
    <w:rsid w:val="00AE2955"/>
    <w:rsid w:val="00AF503E"/>
    <w:rsid w:val="00B0316D"/>
    <w:rsid w:val="00B07DE1"/>
    <w:rsid w:val="00B2014F"/>
    <w:rsid w:val="00B224F8"/>
    <w:rsid w:val="00B2350B"/>
    <w:rsid w:val="00B2549C"/>
    <w:rsid w:val="00B268AB"/>
    <w:rsid w:val="00B34E6B"/>
    <w:rsid w:val="00B3771E"/>
    <w:rsid w:val="00B40EF2"/>
    <w:rsid w:val="00B40F3E"/>
    <w:rsid w:val="00B41032"/>
    <w:rsid w:val="00B4466E"/>
    <w:rsid w:val="00B50F6F"/>
    <w:rsid w:val="00B51749"/>
    <w:rsid w:val="00B56D35"/>
    <w:rsid w:val="00B66EEC"/>
    <w:rsid w:val="00B845B4"/>
    <w:rsid w:val="00B91078"/>
    <w:rsid w:val="00B91694"/>
    <w:rsid w:val="00B927B7"/>
    <w:rsid w:val="00BA2D6C"/>
    <w:rsid w:val="00BA5BBE"/>
    <w:rsid w:val="00BA6D09"/>
    <w:rsid w:val="00BB256A"/>
    <w:rsid w:val="00BC3802"/>
    <w:rsid w:val="00BC504E"/>
    <w:rsid w:val="00BC61A4"/>
    <w:rsid w:val="00BC783E"/>
    <w:rsid w:val="00BD4B14"/>
    <w:rsid w:val="00BE0997"/>
    <w:rsid w:val="00BE374B"/>
    <w:rsid w:val="00BE6085"/>
    <w:rsid w:val="00BF30C6"/>
    <w:rsid w:val="00BF415C"/>
    <w:rsid w:val="00C009BD"/>
    <w:rsid w:val="00C06A4E"/>
    <w:rsid w:val="00C1256D"/>
    <w:rsid w:val="00C1268F"/>
    <w:rsid w:val="00C21AA2"/>
    <w:rsid w:val="00C23EB0"/>
    <w:rsid w:val="00C422CD"/>
    <w:rsid w:val="00C473A7"/>
    <w:rsid w:val="00C825C0"/>
    <w:rsid w:val="00C84E5B"/>
    <w:rsid w:val="00C85014"/>
    <w:rsid w:val="00C94587"/>
    <w:rsid w:val="00C978E1"/>
    <w:rsid w:val="00CA0EA6"/>
    <w:rsid w:val="00CB0291"/>
    <w:rsid w:val="00CB2C40"/>
    <w:rsid w:val="00CB5231"/>
    <w:rsid w:val="00CC1205"/>
    <w:rsid w:val="00CC236D"/>
    <w:rsid w:val="00CC4AB0"/>
    <w:rsid w:val="00CC7A1A"/>
    <w:rsid w:val="00CD69B2"/>
    <w:rsid w:val="00CE46F3"/>
    <w:rsid w:val="00CF375D"/>
    <w:rsid w:val="00D029FD"/>
    <w:rsid w:val="00D05CB4"/>
    <w:rsid w:val="00D159F8"/>
    <w:rsid w:val="00D21C1C"/>
    <w:rsid w:val="00D21F82"/>
    <w:rsid w:val="00D26C9C"/>
    <w:rsid w:val="00D31D69"/>
    <w:rsid w:val="00D34B64"/>
    <w:rsid w:val="00D36A17"/>
    <w:rsid w:val="00D43C1C"/>
    <w:rsid w:val="00D5336F"/>
    <w:rsid w:val="00D56307"/>
    <w:rsid w:val="00D66CD5"/>
    <w:rsid w:val="00D73197"/>
    <w:rsid w:val="00D87033"/>
    <w:rsid w:val="00DA49CF"/>
    <w:rsid w:val="00DB7DF7"/>
    <w:rsid w:val="00DC1BB6"/>
    <w:rsid w:val="00DE28BA"/>
    <w:rsid w:val="00DE45A1"/>
    <w:rsid w:val="00DE6F9B"/>
    <w:rsid w:val="00E03625"/>
    <w:rsid w:val="00E12D1D"/>
    <w:rsid w:val="00E13A62"/>
    <w:rsid w:val="00E2356E"/>
    <w:rsid w:val="00E45450"/>
    <w:rsid w:val="00E567EE"/>
    <w:rsid w:val="00E568D5"/>
    <w:rsid w:val="00E61E71"/>
    <w:rsid w:val="00E6588B"/>
    <w:rsid w:val="00E70023"/>
    <w:rsid w:val="00E72BCE"/>
    <w:rsid w:val="00E80B5B"/>
    <w:rsid w:val="00E93914"/>
    <w:rsid w:val="00E94650"/>
    <w:rsid w:val="00EA059C"/>
    <w:rsid w:val="00EB24D7"/>
    <w:rsid w:val="00EE7618"/>
    <w:rsid w:val="00EF5933"/>
    <w:rsid w:val="00EF6A11"/>
    <w:rsid w:val="00EF7ABD"/>
    <w:rsid w:val="00F00651"/>
    <w:rsid w:val="00F03B84"/>
    <w:rsid w:val="00F10A5B"/>
    <w:rsid w:val="00F149A3"/>
    <w:rsid w:val="00F20392"/>
    <w:rsid w:val="00F20A87"/>
    <w:rsid w:val="00F22AD5"/>
    <w:rsid w:val="00F25F25"/>
    <w:rsid w:val="00F417F4"/>
    <w:rsid w:val="00F52A34"/>
    <w:rsid w:val="00F5506F"/>
    <w:rsid w:val="00F57F39"/>
    <w:rsid w:val="00F616AA"/>
    <w:rsid w:val="00F662B5"/>
    <w:rsid w:val="00F75180"/>
    <w:rsid w:val="00F84765"/>
    <w:rsid w:val="00F9029B"/>
    <w:rsid w:val="00F93FB2"/>
    <w:rsid w:val="00F948AA"/>
    <w:rsid w:val="00FA2AF8"/>
    <w:rsid w:val="00FA4918"/>
    <w:rsid w:val="00FA66C0"/>
    <w:rsid w:val="00FB148B"/>
    <w:rsid w:val="00FB1585"/>
    <w:rsid w:val="00FB799F"/>
    <w:rsid w:val="00FD156B"/>
    <w:rsid w:val="00FD3B7D"/>
    <w:rsid w:val="00FD6E4E"/>
    <w:rsid w:val="00FD75B4"/>
    <w:rsid w:val="00FE07F2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DA30D"/>
  <w15:chartTrackingRefBased/>
  <w15:docId w15:val="{26994D5A-6718-4F30-A910-5376D30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12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link w:val="EinfacherAbsatzZchn"/>
    <w:uiPriority w:val="99"/>
    <w:rsid w:val="009629D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6C40"/>
    <w:rPr>
      <w:rFonts w:ascii="Tahoma" w:hAnsi="Tahoma" w:cs="Tahoma"/>
      <w:sz w:val="16"/>
      <w:szCs w:val="16"/>
    </w:rPr>
  </w:style>
  <w:style w:type="paragraph" w:customStyle="1" w:styleId="HVMGrundschrift">
    <w:name w:val="HVM_Grundschrift"/>
    <w:basedOn w:val="EinfacherAbsatz"/>
    <w:link w:val="HVMGrundschriftZchn"/>
    <w:qFormat/>
    <w:rsid w:val="002A6DA0"/>
    <w:rPr>
      <w:rFonts w:ascii="Frutiger LT Std 45 Light" w:hAnsi="Frutiger LT Std 45 Light"/>
      <w:sz w:val="20"/>
      <w:szCs w:val="22"/>
      <w:lang w:eastAsia="de-DE"/>
    </w:rPr>
  </w:style>
  <w:style w:type="paragraph" w:customStyle="1" w:styleId="HVMUntertitel">
    <w:name w:val="HVM_Untertitel"/>
    <w:basedOn w:val="HVMGrundschrift"/>
    <w:link w:val="HVMUntertitelZchn"/>
    <w:qFormat/>
    <w:rsid w:val="00A86C40"/>
    <w:rPr>
      <w:b/>
    </w:rPr>
  </w:style>
  <w:style w:type="character" w:customStyle="1" w:styleId="EinfacherAbsatzZchn">
    <w:name w:val="[Einfacher Absatz] Zchn"/>
    <w:link w:val="EinfacherAbsatz"/>
    <w:rsid w:val="00A86C40"/>
    <w:rPr>
      <w:rFonts w:ascii="Times New Roman" w:eastAsia="Times New Roman" w:hAnsi="Times New Roman" w:cs="Times New Roman"/>
      <w:color w:val="000000"/>
      <w:sz w:val="24"/>
      <w:szCs w:val="24"/>
      <w:lang w:val="de-DE" w:eastAsia="de-CH"/>
    </w:rPr>
  </w:style>
  <w:style w:type="character" w:customStyle="1" w:styleId="HVMGrundschriftZchn">
    <w:name w:val="HVM_Grundschrift Zchn"/>
    <w:link w:val="HVMGrundschrift"/>
    <w:rsid w:val="002A6DA0"/>
    <w:rPr>
      <w:rFonts w:ascii="Frutiger LT Std 45 Light" w:eastAsia="Times New Roman" w:hAnsi="Frutiger LT Std 45 Light" w:cs="Times New Roman"/>
      <w:color w:val="000000"/>
      <w:sz w:val="20"/>
      <w:szCs w:val="24"/>
      <w:lang w:val="de-DE" w:eastAsia="de-DE"/>
    </w:rPr>
  </w:style>
  <w:style w:type="paragraph" w:customStyle="1" w:styleId="HVMHaupttitel">
    <w:name w:val="HVM_Haupttitel"/>
    <w:basedOn w:val="EinfacherAbsatz"/>
    <w:link w:val="HVMHaupttitelZchn"/>
    <w:qFormat/>
    <w:rsid w:val="00A86C40"/>
    <w:pPr>
      <w:spacing w:line="312" w:lineRule="auto"/>
    </w:pPr>
    <w:rPr>
      <w:rFonts w:ascii="Frutiger LT Std 45 Light" w:hAnsi="Frutiger LT Std 45 Light"/>
      <w:b/>
      <w:sz w:val="40"/>
      <w:szCs w:val="40"/>
    </w:rPr>
  </w:style>
  <w:style w:type="character" w:customStyle="1" w:styleId="HVMUntertitelZchn">
    <w:name w:val="HVM_Untertitel Zchn"/>
    <w:link w:val="HVMUntertitel"/>
    <w:rsid w:val="00A86C40"/>
    <w:rPr>
      <w:rFonts w:ascii="Frutiger LT Std 45 Light" w:eastAsia="Times New Roman" w:hAnsi="Frutiger LT Std 45 Light" w:cs="Times New Roman"/>
      <w:b/>
      <w:color w:val="000000"/>
      <w:sz w:val="20"/>
      <w:szCs w:val="24"/>
      <w:lang w:val="de-DE" w:eastAsia="de-DE"/>
    </w:rPr>
  </w:style>
  <w:style w:type="character" w:customStyle="1" w:styleId="HVMHaupttitelZchn">
    <w:name w:val="HVM_Haupttitel Zchn"/>
    <w:link w:val="HVMHaupttitel"/>
    <w:rsid w:val="00A86C40"/>
    <w:rPr>
      <w:rFonts w:ascii="Frutiger LT Std 45 Light" w:eastAsia="Times New Roman" w:hAnsi="Frutiger LT Std 45 Light" w:cs="Times New Roman"/>
      <w:b/>
      <w:color w:val="000000"/>
      <w:sz w:val="40"/>
      <w:szCs w:val="40"/>
      <w:lang w:val="de-DE" w:eastAsia="de-CH"/>
    </w:rPr>
  </w:style>
  <w:style w:type="character" w:styleId="Hyperlink">
    <w:name w:val="Hyperlink"/>
    <w:uiPriority w:val="99"/>
    <w:unhideWhenUsed/>
    <w:rsid w:val="00DE28BA"/>
    <w:rPr>
      <w:color w:val="0000FF"/>
      <w:u w:val="single"/>
    </w:rPr>
  </w:style>
  <w:style w:type="paragraph" w:styleId="berarbeitung">
    <w:name w:val="Revision"/>
    <w:hidden/>
    <w:uiPriority w:val="99"/>
    <w:semiHidden/>
    <w:rsid w:val="009B6C42"/>
    <w:rPr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FD3B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3B7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D3B7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3B7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D3B7D"/>
    <w:rPr>
      <w:b/>
      <w:bCs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1F1542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60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BBB6-5FFA-4C90-ADE1-E32DD676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Geriatrische Klinik St. Gallen</Company>
  <LinksUpToDate>false</LinksUpToDate>
  <CharactersWithSpaces>6736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https://de.wikipedia.org/wiki/Sitzm%C3%B6bel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Elser Michael HMSG</dc:creator>
  <cp:keywords/>
  <cp:lastModifiedBy>Müller Peter HVM-PUB</cp:lastModifiedBy>
  <cp:revision>4</cp:revision>
  <cp:lastPrinted>2021-10-01T07:24:00Z</cp:lastPrinted>
  <dcterms:created xsi:type="dcterms:W3CDTF">2021-09-30T07:44:00Z</dcterms:created>
  <dcterms:modified xsi:type="dcterms:W3CDTF">2021-10-01T07:26:00Z</dcterms:modified>
</cp:coreProperties>
</file>